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tf" ContentType="application/x-font-ttf"/>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i w:val="0"/>
          <w:smallCaps w:val="0"/>
          <w:strike w:val="0"/>
          <w:color w:val="262626"/>
          <w:sz w:val="26"/>
          <w:szCs w:val="26"/>
          <w:u w:val="none"/>
          <w:shd w:fill="auto" w:val="clear"/>
          <w:vertAlign w:val="baseline"/>
        </w:rPr>
      </w:pPr>
      <w:r w:rsidDel="00000000" w:rsidR="00000000" w:rsidRPr="00000000">
        <w:rPr>
          <w:rFonts w:ascii="Open Sans" w:cs="Open Sans" w:eastAsia="Open Sans" w:hAnsi="Open Sans"/>
          <w:b w:val="1"/>
          <w:i w:val="0"/>
          <w:smallCaps w:val="0"/>
          <w:strike w:val="0"/>
          <w:color w:val="262626"/>
          <w:sz w:val="26"/>
          <w:szCs w:val="26"/>
          <w:u w:val="none"/>
          <w:shd w:fill="auto" w:val="clear"/>
          <w:vertAlign w:val="baseline"/>
          <w:rtl w:val="0"/>
        </w:rPr>
        <w:t xml:space="preserve">BONFIRE IMPLEMENTATION PLAN</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i w:val="0"/>
          <w:smallCaps w:val="0"/>
          <w:strike w:val="0"/>
          <w:color w:val="262626"/>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262626"/>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262626"/>
          <w:sz w:val="22"/>
          <w:szCs w:val="22"/>
          <w:u w:val="none"/>
          <w:shd w:fill="auto" w:val="clear"/>
          <w:vertAlign w:val="baseline"/>
          <w:rtl w:val="0"/>
        </w:rPr>
        <w:t xml:space="preserve">One of the core principles that Bonfire was designed around is simplicity and ease of use. As such, the Bonfire implementation process is focused on training the power users of the system, the buyers who will be managing procurement projects. Casual users such as evaluators are guided by Bonfire’s user-centric design and require no formal training before accessing the procurement portal.</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26262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262626"/>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262626"/>
          <w:sz w:val="22"/>
          <w:szCs w:val="22"/>
          <w:u w:val="none"/>
          <w:shd w:fill="auto" w:val="clear"/>
          <w:vertAlign w:val="baseline"/>
          <w:rtl w:val="0"/>
        </w:rPr>
        <w:t xml:space="preserve">All Bonfire implementations are managed by an Implementation Lead who will guide the implementation project from inception to completion. The Implementation Lead acts as the main point of contact for all implementation activities and will personally be involved in every point of the implementation process.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26262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262626"/>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262626"/>
          <w:sz w:val="22"/>
          <w:szCs w:val="22"/>
          <w:u w:val="none"/>
          <w:shd w:fill="auto" w:val="clear"/>
          <w:vertAlign w:val="baseline"/>
          <w:rtl w:val="0"/>
        </w:rPr>
        <w:t xml:space="preserve">The tasks involved in a Bonfire implementation typically fall into three main categories:</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26262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262626"/>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262626"/>
          <w:sz w:val="22"/>
          <w:szCs w:val="22"/>
          <w:u w:val="none"/>
          <w:shd w:fill="auto" w:val="clear"/>
          <w:vertAlign w:val="baseline"/>
          <w:rtl w:val="0"/>
        </w:rPr>
        <w:t xml:space="preserve">General Account Setup</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26262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b w:val="0"/>
          <w:i w:val="0"/>
          <w:smallCaps w:val="0"/>
          <w:strike w:val="0"/>
          <w:color w:val="262626"/>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262626"/>
          <w:sz w:val="22"/>
          <w:szCs w:val="22"/>
          <w:u w:val="none"/>
          <w:shd w:fill="auto" w:val="clear"/>
          <w:vertAlign w:val="baseline"/>
          <w:rtl w:val="0"/>
        </w:rPr>
        <w:t xml:space="preserve">Customization of Portal Feature Set</w:t>
      </w:r>
    </w:p>
    <w:p w:rsidR="00000000" w:rsidDel="00000000" w:rsidP="00000000" w:rsidRDefault="00000000" w:rsidRPr="00000000" w14:paraId="0000000C">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b w:val="0"/>
          <w:i w:val="0"/>
          <w:smallCaps w:val="0"/>
          <w:strike w:val="0"/>
          <w:color w:val="262626"/>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262626"/>
          <w:sz w:val="22"/>
          <w:szCs w:val="22"/>
          <w:u w:val="none"/>
          <w:shd w:fill="auto" w:val="clear"/>
          <w:vertAlign w:val="baseline"/>
          <w:rtl w:val="0"/>
        </w:rPr>
        <w:t xml:space="preserve">Determining and Configuring the Departments on the Portal</w:t>
      </w:r>
    </w:p>
    <w:p w:rsidR="00000000" w:rsidDel="00000000" w:rsidP="00000000" w:rsidRDefault="00000000" w:rsidRPr="00000000" w14:paraId="0000000D">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b w:val="0"/>
          <w:i w:val="0"/>
          <w:smallCaps w:val="0"/>
          <w:strike w:val="0"/>
          <w:color w:val="262626"/>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262626"/>
          <w:sz w:val="22"/>
          <w:szCs w:val="22"/>
          <w:u w:val="none"/>
          <w:shd w:fill="auto" w:val="clear"/>
          <w:vertAlign w:val="baseline"/>
          <w:rtl w:val="0"/>
        </w:rPr>
        <w:t xml:space="preserve">Determining and Assigning User Roles</w:t>
      </w:r>
    </w:p>
    <w:p w:rsidR="00000000" w:rsidDel="00000000" w:rsidP="00000000" w:rsidRDefault="00000000" w:rsidRPr="00000000" w14:paraId="0000000E">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b w:val="0"/>
          <w:i w:val="0"/>
          <w:smallCaps w:val="0"/>
          <w:strike w:val="0"/>
          <w:color w:val="262626"/>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262626"/>
          <w:sz w:val="22"/>
          <w:szCs w:val="22"/>
          <w:u w:val="none"/>
          <w:shd w:fill="auto" w:val="clear"/>
          <w:vertAlign w:val="baseline"/>
          <w:rtl w:val="0"/>
        </w:rPr>
        <w:t xml:space="preserve">Customizing Vendor Registration Form</w:t>
      </w:r>
    </w:p>
    <w:p w:rsidR="00000000" w:rsidDel="00000000" w:rsidP="00000000" w:rsidRDefault="00000000" w:rsidRPr="00000000" w14:paraId="0000000F">
      <w:pPr>
        <w:numPr>
          <w:ilvl w:val="0"/>
          <w:numId w:val="3"/>
        </w:numPr>
        <w:ind w:left="720" w:hanging="360"/>
        <w:rPr>
          <w:color w:val="262626"/>
        </w:rPr>
      </w:pPr>
      <w:r w:rsidDel="00000000" w:rsidR="00000000" w:rsidRPr="00000000">
        <w:rPr>
          <w:color w:val="262626"/>
          <w:rtl w:val="0"/>
        </w:rPr>
        <w:t xml:space="preserve">Customizing Contract Management Attributes and Types</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Open Sans" w:cs="Open Sans" w:eastAsia="Open Sans" w:hAnsi="Open Sans"/>
          <w:b w:val="0"/>
          <w:i w:val="0"/>
          <w:smallCaps w:val="0"/>
          <w:strike w:val="0"/>
          <w:color w:val="26262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262626"/>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262626"/>
          <w:sz w:val="22"/>
          <w:szCs w:val="22"/>
          <w:u w:val="none"/>
          <w:shd w:fill="auto" w:val="clear"/>
          <w:vertAlign w:val="baseline"/>
          <w:rtl w:val="0"/>
        </w:rPr>
        <w:t xml:space="preserve">Training</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26262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b w:val="0"/>
          <w:i w:val="0"/>
          <w:smallCaps w:val="0"/>
          <w:strike w:val="0"/>
          <w:color w:val="262626"/>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262626"/>
          <w:sz w:val="22"/>
          <w:szCs w:val="22"/>
          <w:u w:val="none"/>
          <w:shd w:fill="auto" w:val="clear"/>
          <w:vertAlign w:val="baseline"/>
          <w:rtl w:val="0"/>
        </w:rPr>
        <w:t xml:space="preserve">General training session on the Listing / Evaluation platforms of Bonfire</w:t>
      </w:r>
    </w:p>
    <w:p w:rsidR="00000000" w:rsidDel="00000000" w:rsidP="00000000" w:rsidRDefault="00000000" w:rsidRPr="00000000" w14:paraId="00000014">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b w:val="0"/>
          <w:i w:val="0"/>
          <w:smallCaps w:val="0"/>
          <w:strike w:val="0"/>
          <w:color w:val="262626"/>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262626"/>
          <w:sz w:val="22"/>
          <w:szCs w:val="22"/>
          <w:u w:val="none"/>
          <w:shd w:fill="auto" w:val="clear"/>
          <w:vertAlign w:val="baseline"/>
          <w:rtl w:val="0"/>
        </w:rPr>
        <w:t xml:space="preserve">Specialized training on Bonfire’s Advanced Evaluation Modules (Multi-Decision, Questionnaires, BidTables)</w:t>
      </w:r>
    </w:p>
    <w:p w:rsidR="00000000" w:rsidDel="00000000" w:rsidP="00000000" w:rsidRDefault="00000000" w:rsidRPr="00000000" w14:paraId="00000015">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b w:val="0"/>
          <w:i w:val="0"/>
          <w:smallCaps w:val="0"/>
          <w:strike w:val="0"/>
          <w:color w:val="262626"/>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262626"/>
          <w:sz w:val="22"/>
          <w:szCs w:val="22"/>
          <w:u w:val="none"/>
          <w:shd w:fill="auto" w:val="clear"/>
          <w:vertAlign w:val="baseline"/>
          <w:rtl w:val="0"/>
        </w:rPr>
        <w:t xml:space="preserve">Vendor Management &amp; Insights Reports Training</w:t>
      </w:r>
    </w:p>
    <w:p w:rsidR="00000000" w:rsidDel="00000000" w:rsidP="00000000" w:rsidRDefault="00000000" w:rsidRPr="00000000" w14:paraId="00000016">
      <w:pPr>
        <w:numPr>
          <w:ilvl w:val="0"/>
          <w:numId w:val="4"/>
        </w:numPr>
        <w:ind w:left="720" w:hanging="360"/>
        <w:rPr>
          <w:color w:val="262626"/>
        </w:rPr>
      </w:pPr>
      <w:r w:rsidDel="00000000" w:rsidR="00000000" w:rsidRPr="00000000">
        <w:rPr>
          <w:color w:val="262626"/>
          <w:rtl w:val="0"/>
        </w:rPr>
        <w:t xml:space="preserve">Contract Management Training</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26262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262626"/>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262626"/>
          <w:sz w:val="22"/>
          <w:szCs w:val="22"/>
          <w:u w:val="none"/>
          <w:shd w:fill="auto" w:val="clear"/>
          <w:vertAlign w:val="baseline"/>
          <w:rtl w:val="0"/>
        </w:rPr>
        <w:t xml:space="preserve">Ramp-up </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26262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b w:val="0"/>
          <w:i w:val="0"/>
          <w:smallCaps w:val="0"/>
          <w:strike w:val="0"/>
          <w:color w:val="262626"/>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262626"/>
          <w:sz w:val="22"/>
          <w:szCs w:val="22"/>
          <w:u w:val="none"/>
          <w:shd w:fill="auto" w:val="clear"/>
          <w:vertAlign w:val="baseline"/>
          <w:rtl w:val="0"/>
        </w:rPr>
        <w:t xml:space="preserve">Review of RFx templates and changes required</w:t>
      </w:r>
    </w:p>
    <w:p w:rsidR="00000000" w:rsidDel="00000000" w:rsidP="00000000" w:rsidRDefault="00000000" w:rsidRPr="00000000" w14:paraId="0000001B">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b w:val="0"/>
          <w:i w:val="0"/>
          <w:smallCaps w:val="0"/>
          <w:strike w:val="0"/>
          <w:color w:val="262626"/>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262626"/>
          <w:sz w:val="22"/>
          <w:szCs w:val="22"/>
          <w:u w:val="none"/>
          <w:shd w:fill="auto" w:val="clear"/>
          <w:vertAlign w:val="baseline"/>
          <w:rtl w:val="0"/>
        </w:rPr>
        <w:t xml:space="preserve">Assistance with the creation of the first project at each Department</w:t>
      </w:r>
    </w:p>
    <w:p w:rsidR="00000000" w:rsidDel="00000000" w:rsidP="00000000" w:rsidRDefault="00000000" w:rsidRPr="00000000" w14:paraId="0000001C">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Open Sans" w:cs="Open Sans" w:eastAsia="Open Sans" w:hAnsi="Open Sans"/>
          <w:b w:val="0"/>
          <w:i w:val="0"/>
          <w:smallCaps w:val="0"/>
          <w:strike w:val="0"/>
          <w:color w:val="262626"/>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262626"/>
          <w:sz w:val="22"/>
          <w:szCs w:val="22"/>
          <w:u w:val="none"/>
          <w:shd w:fill="auto" w:val="clear"/>
          <w:vertAlign w:val="baseline"/>
          <w:rtl w:val="0"/>
        </w:rPr>
        <w:t xml:space="preserve">Implementation Debrief to Management for each Department </w:t>
      </w:r>
    </w:p>
    <w:p w:rsidR="00000000" w:rsidDel="00000000" w:rsidP="00000000" w:rsidRDefault="00000000" w:rsidRPr="00000000" w14:paraId="0000001D">
      <w:pPr>
        <w:numPr>
          <w:ilvl w:val="0"/>
          <w:numId w:val="5"/>
        </w:numPr>
        <w:ind w:left="720" w:hanging="360"/>
        <w:rPr>
          <w:color w:val="262626"/>
        </w:rPr>
      </w:pPr>
      <w:r w:rsidDel="00000000" w:rsidR="00000000" w:rsidRPr="00000000">
        <w:rPr>
          <w:color w:val="262626"/>
          <w:rtl w:val="0"/>
        </w:rPr>
        <w:t xml:space="preserve">Bulk import of all pre-existing contracts into the Contracts Management module</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26262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262626"/>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262626"/>
          <w:sz w:val="22"/>
          <w:szCs w:val="22"/>
          <w:u w:val="none"/>
          <w:shd w:fill="auto" w:val="clear"/>
          <w:vertAlign w:val="baseline"/>
          <w:rtl w:val="0"/>
        </w:rPr>
        <w:t xml:space="preserve">Please note that many implementation activities will be completed concurrently to minimize the time required to complete onboarding.</w:t>
      </w:r>
    </w:p>
    <w:p w:rsidR="00000000" w:rsidDel="00000000" w:rsidP="00000000" w:rsidRDefault="00000000" w:rsidRPr="00000000" w14:paraId="00000020">
      <w:pPr>
        <w:pStyle w:val="Heading1"/>
        <w:numPr>
          <w:ilvl w:val="0"/>
          <w:numId w:val="1"/>
        </w:numPr>
        <w:ind w:left="360" w:hanging="360"/>
        <w:rPr/>
      </w:pPr>
      <w:r w:rsidDel="00000000" w:rsidR="00000000" w:rsidRPr="00000000">
        <w:rPr>
          <w:rtl w:val="0"/>
        </w:rPr>
        <w:t xml:space="preserve">General Account Setup</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Every organization in Bonfire is set up with a site dedicated just for the organization along with a unique URL. From here, Departments are created on the site to separate each of the organization’s groups into their own individual space. Bonfire is composed of multiple modules that cover Listing / Posting of procurement project, Digital Submissions and Evaluation, as well as Vendor Management.</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The implementation of Bonfire depends on which modules the organization decides on implementing. </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Completion of the General Account Setup tasks ensures that the setup of the organization’s portal is as-intended before running procurement projects. However, if the organization’s needs change at any point in the future these tasks can be revisited to further configure the setup of the portal.</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8">
      <w:pPr>
        <w:pStyle w:val="Heading2"/>
        <w:numPr>
          <w:ilvl w:val="1"/>
          <w:numId w:val="1"/>
        </w:numPr>
        <w:ind w:left="567" w:hanging="397"/>
        <w:rPr/>
      </w:pPr>
      <w:r w:rsidDel="00000000" w:rsidR="00000000" w:rsidRPr="00000000">
        <w:rPr>
          <w:rtl w:val="0"/>
        </w:rPr>
        <w:t xml:space="preserve">Kick-Off Call</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The implementation will typically begin with a kick-off call including all decision makers across the organization’s different departments and an Implementation Lead assigned to the organization. </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42" w:right="0" w:hanging="22.00000000000003"/>
        <w:jc w:val="left"/>
        <w:rPr>
          <w:rFonts w:ascii="Open Sans" w:cs="Open Sans" w:eastAsia="Open Sans" w:hAnsi="Open Sans"/>
          <w:b w:val="0"/>
          <w:i w:val="0"/>
          <w:smallCaps w:val="0"/>
          <w:strike w:val="0"/>
          <w:color w:val="000000"/>
          <w:sz w:val="22"/>
          <w:szCs w:val="22"/>
          <w:u w:val="none"/>
          <w:shd w:fill="cfe2f3" w:val="clear"/>
          <w:vertAlign w:val="baseline"/>
        </w:rPr>
      </w:pPr>
      <w:r w:rsidDel="00000000" w:rsidR="00000000" w:rsidRPr="00000000">
        <w:rPr>
          <w:rFonts w:ascii="Open Sans" w:cs="Open Sans" w:eastAsia="Open Sans" w:hAnsi="Open Sans"/>
          <w:b w:val="1"/>
          <w:i w:val="0"/>
          <w:smallCaps w:val="0"/>
          <w:strike w:val="0"/>
          <w:color w:val="000000"/>
          <w:sz w:val="22"/>
          <w:szCs w:val="22"/>
          <w:u w:val="none"/>
          <w:shd w:fill="cfe2f3" w:val="clear"/>
          <w:vertAlign w:val="baseline"/>
          <w:rtl w:val="0"/>
        </w:rPr>
        <w:t xml:space="preserve">ACTION: </w:t>
      </w:r>
      <w:r w:rsidDel="00000000" w:rsidR="00000000" w:rsidRPr="00000000">
        <w:rPr>
          <w:rFonts w:ascii="Open Sans" w:cs="Open Sans" w:eastAsia="Open Sans" w:hAnsi="Open Sans"/>
          <w:b w:val="0"/>
          <w:i w:val="0"/>
          <w:smallCaps w:val="0"/>
          <w:strike w:val="0"/>
          <w:color w:val="000000"/>
          <w:sz w:val="22"/>
          <w:szCs w:val="22"/>
          <w:u w:val="none"/>
          <w:shd w:fill="cfe2f3" w:val="clear"/>
          <w:vertAlign w:val="baseline"/>
          <w:rtl w:val="0"/>
        </w:rPr>
        <w:t xml:space="preserve">Kickoff Call with Key Stakeholders - Estimated Time 1.5-2 hours</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The agenda for the Kick-Off Call is as follows:</w:t>
      </w:r>
    </w:p>
    <w:p w:rsidR="00000000" w:rsidDel="00000000" w:rsidP="00000000" w:rsidRDefault="00000000" w:rsidRPr="00000000" w14:paraId="0000002F">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Introduction and explanation of Bonfire project team roles</w:t>
      </w:r>
    </w:p>
    <w:p w:rsidR="00000000" w:rsidDel="00000000" w:rsidP="00000000" w:rsidRDefault="00000000" w:rsidRPr="00000000" w14:paraId="0000003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Identify a representative who will act as the main point of contact for the organization</w:t>
      </w:r>
    </w:p>
    <w:p w:rsidR="00000000" w:rsidDel="00000000" w:rsidP="00000000" w:rsidRDefault="00000000" w:rsidRPr="00000000" w14:paraId="00000031">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Clarify the organization’s intentions and goals for their use of Bonfire</w:t>
      </w:r>
    </w:p>
    <w:p w:rsidR="00000000" w:rsidDel="00000000" w:rsidP="00000000" w:rsidRDefault="00000000" w:rsidRPr="00000000" w14:paraId="00000032">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Discuss the organization’s timelines for the launch of the first projects in the system</w:t>
      </w:r>
    </w:p>
    <w:p w:rsidR="00000000" w:rsidDel="00000000" w:rsidP="00000000" w:rsidRDefault="00000000" w:rsidRPr="00000000" w14:paraId="00000033">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Identify the individuals who will be using Bonfire and discuss user permissions</w:t>
      </w:r>
    </w:p>
    <w:p w:rsidR="00000000" w:rsidDel="00000000" w:rsidP="00000000" w:rsidRDefault="00000000" w:rsidRPr="00000000" w14:paraId="00000034">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Identify department structure at the organization</w:t>
      </w:r>
    </w:p>
    <w:p w:rsidR="00000000" w:rsidDel="00000000" w:rsidP="00000000" w:rsidRDefault="00000000" w:rsidRPr="00000000" w14:paraId="00000035">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Review the functionalities of the Bonfire platform </w:t>
      </w:r>
    </w:p>
    <w:p w:rsidR="00000000" w:rsidDel="00000000" w:rsidP="00000000" w:rsidRDefault="00000000" w:rsidRPr="00000000" w14:paraId="00000036">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Overview of Bonfire Feature Options</w:t>
      </w:r>
    </w:p>
    <w:p w:rsidR="00000000" w:rsidDel="00000000" w:rsidP="00000000" w:rsidRDefault="00000000" w:rsidRPr="00000000" w14:paraId="00000037">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Discuss vendor facing setup</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By the end of the meeting, the Implementation Lead will better understand the organization’s timelines and goals. Additionally, the Implementation Lead will have enough information to create a finalized implementation plan and provide it to the organization.</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i w:val="0"/>
          <w:smallCaps w:val="0"/>
          <w:strike w:val="0"/>
          <w:color w:val="000000"/>
          <w:sz w:val="22"/>
          <w:szCs w:val="22"/>
          <w:u w:val="none"/>
          <w:shd w:fill="auto" w:val="clear"/>
          <w:vertAlign w:val="baseline"/>
        </w:rPr>
      </w:pPr>
      <w:r w:rsidDel="00000000" w:rsidR="00000000" w:rsidRPr="00000000">
        <w:rPr>
          <w:rtl w:val="0"/>
        </w:rPr>
      </w:r>
    </w:p>
    <w:tbl>
      <w:tblPr>
        <w:tblStyle w:val="Table1"/>
        <w:tblW w:w="9382.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91"/>
        <w:gridCol w:w="4691"/>
        <w:tblGridChange w:id="0">
          <w:tblGrid>
            <w:gridCol w:w="4691"/>
            <w:gridCol w:w="4691"/>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1"/>
                <w:i w:val="0"/>
                <w:smallCaps w:val="0"/>
                <w:strike w:val="0"/>
                <w:color w:val="000000"/>
                <w:sz w:val="22"/>
                <w:szCs w:val="22"/>
                <w:u w:val="none"/>
                <w:shd w:fill="auto" w:val="clear"/>
                <w:vertAlign w:val="baseline"/>
                <w:rtl w:val="0"/>
              </w:rPr>
              <w:t xml:space="preserve">Bonfire Deliverables</w:t>
            </w:r>
          </w:p>
        </w:tc>
        <w:tc>
          <w:tcPr>
            <w:shd w:fill="auto" w:val="clear"/>
            <w:tcMar>
              <w:top w:w="100.0" w:type="dxa"/>
              <w:left w:w="100.0" w:type="dxa"/>
              <w:bottom w:w="100.0" w:type="dxa"/>
              <w:right w:w="100.0" w:type="dxa"/>
            </w:tcMar>
          </w:tcPr>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1"/>
                <w:i w:val="0"/>
                <w:smallCaps w:val="0"/>
                <w:strike w:val="0"/>
                <w:color w:val="000000"/>
                <w:sz w:val="22"/>
                <w:szCs w:val="22"/>
                <w:u w:val="none"/>
                <w:shd w:fill="auto" w:val="clear"/>
                <w:vertAlign w:val="baseline"/>
                <w:rtl w:val="0"/>
              </w:rPr>
              <w:t xml:space="preserve">Organization Deliverables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Final Implementation Plan: Including dates of implementation tasks and major milestones </w:t>
            </w:r>
          </w:p>
        </w:tc>
        <w:tc>
          <w:tcPr>
            <w:shd w:fill="auto" w:val="clear"/>
            <w:tcMar>
              <w:top w:w="100.0" w:type="dxa"/>
              <w:left w:w="100.0" w:type="dxa"/>
              <w:bottom w:w="100.0" w:type="dxa"/>
              <w:right w:w="100.0" w:type="dxa"/>
            </w:tcMar>
          </w:tcPr>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Sign off on Final Implementation Plan</w:t>
            </w:r>
          </w:p>
        </w:tc>
      </w:tr>
    </w:tbl>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pStyle w:val="Heading2"/>
        <w:numPr>
          <w:ilvl w:val="1"/>
          <w:numId w:val="1"/>
        </w:numPr>
        <w:ind w:left="567" w:hanging="397"/>
        <w:rPr/>
      </w:pPr>
      <w:r w:rsidDel="00000000" w:rsidR="00000000" w:rsidRPr="00000000">
        <w:rPr>
          <w:rtl w:val="0"/>
        </w:rPr>
        <w:t xml:space="preserve">Finalize Feature Set, Custom Language, and Vendor Fields</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The Implementation Lead will provide the attendees of the kick-off call with a document of all of the features available in Bonfire. Organization stakeholders will identify features that are applicable to their process and complete the form section of the document. </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If applicable, the Implementation Lead will ask the organization to provide Bonfire with any custom Conflict of Interest, Non Disclosure Agreement, or Award Notice language that should be applied to the portal. </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Lastly, based on the intended vendor facing setup of the portal, the Implementation Lead will ask the organization for a sample of the form typically collected from vendors during the registration process. This information will eventually be used to guide the Implementation Lead when the vendor facing registration fields are set up on the portal.</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Open Sans" w:cs="Open Sans" w:eastAsia="Open Sans" w:hAnsi="Open Sans"/>
          <w:b w:val="0"/>
          <w:i w:val="0"/>
          <w:smallCaps w:val="0"/>
          <w:strike w:val="0"/>
          <w:color w:val="000000"/>
          <w:sz w:val="22"/>
          <w:szCs w:val="22"/>
          <w:u w:val="none"/>
          <w:shd w:fill="cfe2f3" w:val="clear"/>
          <w:vertAlign w:val="baseline"/>
        </w:rPr>
      </w:pPr>
      <w:r w:rsidDel="00000000" w:rsidR="00000000" w:rsidRPr="00000000">
        <w:rPr>
          <w:rFonts w:ascii="Open Sans" w:cs="Open Sans" w:eastAsia="Open Sans" w:hAnsi="Open Sans"/>
          <w:b w:val="1"/>
          <w:i w:val="0"/>
          <w:smallCaps w:val="0"/>
          <w:strike w:val="0"/>
          <w:color w:val="000000"/>
          <w:sz w:val="22"/>
          <w:szCs w:val="22"/>
          <w:u w:val="none"/>
          <w:shd w:fill="cfe2f3" w:val="clear"/>
          <w:vertAlign w:val="baseline"/>
          <w:rtl w:val="0"/>
        </w:rPr>
        <w:t xml:space="preserve">OPTIONAL ACTION:</w:t>
      </w:r>
      <w:r w:rsidDel="00000000" w:rsidR="00000000" w:rsidRPr="00000000">
        <w:rPr>
          <w:rFonts w:ascii="Open Sans" w:cs="Open Sans" w:eastAsia="Open Sans" w:hAnsi="Open Sans"/>
          <w:b w:val="0"/>
          <w:i w:val="0"/>
          <w:smallCaps w:val="0"/>
          <w:strike w:val="0"/>
          <w:color w:val="000000"/>
          <w:sz w:val="22"/>
          <w:szCs w:val="22"/>
          <w:u w:val="none"/>
          <w:shd w:fill="cfe2f3" w:val="clear"/>
          <w:vertAlign w:val="baseline"/>
          <w:rtl w:val="0"/>
        </w:rPr>
        <w:t xml:space="preserve"> Meeting to clarify any questions about Bonfire features - Estimated Time 1 hour</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highlight w:val="lightGray"/>
          <w:u w:val="none"/>
          <w:vertAlign w:val="baseline"/>
        </w:rPr>
      </w:pPr>
      <w:r w:rsidDel="00000000" w:rsidR="00000000" w:rsidRPr="00000000">
        <w:rPr>
          <w:rtl w:val="0"/>
        </w:rPr>
      </w:r>
    </w:p>
    <w:tbl>
      <w:tblPr>
        <w:tblStyle w:val="Table2"/>
        <w:tblW w:w="9382.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91"/>
        <w:gridCol w:w="4691"/>
        <w:tblGridChange w:id="0">
          <w:tblGrid>
            <w:gridCol w:w="4691"/>
            <w:gridCol w:w="4691"/>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1"/>
                <w:i w:val="0"/>
                <w:smallCaps w:val="0"/>
                <w:strike w:val="0"/>
                <w:color w:val="000000"/>
                <w:sz w:val="22"/>
                <w:szCs w:val="22"/>
                <w:u w:val="none"/>
                <w:shd w:fill="auto" w:val="clear"/>
                <w:vertAlign w:val="baseline"/>
                <w:rtl w:val="0"/>
              </w:rPr>
              <w:t xml:space="preserve">Bonfire Deliverables</w:t>
            </w:r>
          </w:p>
        </w:tc>
        <w:tc>
          <w:tcPr>
            <w:shd w:fill="auto" w:val="clear"/>
            <w:tcMar>
              <w:top w:w="100.0" w:type="dxa"/>
              <w:left w:w="100.0" w:type="dxa"/>
              <w:bottom w:w="100.0" w:type="dxa"/>
              <w:right w:w="100.0" w:type="dxa"/>
            </w:tcMar>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1"/>
                <w:i w:val="0"/>
                <w:smallCaps w:val="0"/>
                <w:strike w:val="0"/>
                <w:color w:val="000000"/>
                <w:sz w:val="22"/>
                <w:szCs w:val="22"/>
                <w:u w:val="none"/>
                <w:shd w:fill="auto" w:val="clear"/>
                <w:vertAlign w:val="baseline"/>
                <w:rtl w:val="0"/>
              </w:rPr>
              <w:t xml:space="preserve">Organization Deliverables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Provide feature set document to implementation stakeholders</w:t>
            </w:r>
          </w:p>
        </w:tc>
        <w:tc>
          <w:tcPr>
            <w:shd w:fill="auto" w:val="clear"/>
            <w:tcMar>
              <w:top w:w="100.0" w:type="dxa"/>
              <w:left w:w="100.0" w:type="dxa"/>
              <w:bottom w:w="100.0" w:type="dxa"/>
              <w:right w:w="100.0" w:type="dxa"/>
            </w:tcMar>
          </w:tcPr>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Review Bonfire features internally and complete feature set document to identify features to be implemented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w:t>
            </w:r>
          </w:p>
        </w:tc>
        <w:tc>
          <w:tcPr>
            <w:shd w:fill="auto" w:val="clear"/>
            <w:tcMar>
              <w:top w:w="100.0" w:type="dxa"/>
              <w:left w:w="100.0" w:type="dxa"/>
              <w:bottom w:w="100.0" w:type="dxa"/>
              <w:right w:w="100.0" w:type="dxa"/>
            </w:tcMar>
          </w:tcPr>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Conflict of Interest, Non Disclosure Agreement, and/or Award Notice language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w:t>
            </w:r>
          </w:p>
        </w:tc>
        <w:tc>
          <w:tcPr>
            <w:shd w:fill="auto" w:val="clear"/>
            <w:tcMar>
              <w:top w:w="100.0" w:type="dxa"/>
              <w:left w:w="100.0" w:type="dxa"/>
              <w:bottom w:w="100.0" w:type="dxa"/>
              <w:right w:w="100.0" w:type="dxa"/>
            </w:tcMar>
          </w:tcPr>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Sample of vendor registration information and documents collected</w:t>
            </w:r>
          </w:p>
        </w:tc>
      </w:tr>
    </w:tbl>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6">
      <w:pPr>
        <w:pStyle w:val="Heading2"/>
        <w:numPr>
          <w:ilvl w:val="1"/>
          <w:numId w:val="1"/>
        </w:numPr>
        <w:ind w:left="567" w:hanging="397"/>
        <w:rPr/>
      </w:pPr>
      <w:r w:rsidDel="00000000" w:rsidR="00000000" w:rsidRPr="00000000">
        <w:rPr>
          <w:rtl w:val="0"/>
        </w:rPr>
        <w:t xml:space="preserve">Customize Vendor Registration Page</w:t>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The Implementation Lead will review the organization’s vendor registration information and documents. Any opportunities to improve the registration process will be reviewed with the organization’s stakeholders. </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The desired features will be applied to the organization’s portal by the implementation. Following the completion of the setup, the organization’s stakeholders will test the vendor registration page to ensure that the setup is accurately capturing the required information.</w:t>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Open Sans" w:cs="Open Sans" w:eastAsia="Open Sans" w:hAnsi="Open Sans"/>
          <w:b w:val="0"/>
          <w:i w:val="0"/>
          <w:smallCaps w:val="0"/>
          <w:strike w:val="0"/>
          <w:color w:val="000000"/>
          <w:sz w:val="22"/>
          <w:szCs w:val="22"/>
          <w:u w:val="none"/>
          <w:shd w:fill="cfe2f3" w:val="clear"/>
          <w:vertAlign w:val="baseline"/>
        </w:rPr>
      </w:pPr>
      <w:r w:rsidDel="00000000" w:rsidR="00000000" w:rsidRPr="00000000">
        <w:rPr>
          <w:rFonts w:ascii="Open Sans" w:cs="Open Sans" w:eastAsia="Open Sans" w:hAnsi="Open Sans"/>
          <w:b w:val="1"/>
          <w:i w:val="0"/>
          <w:smallCaps w:val="0"/>
          <w:strike w:val="0"/>
          <w:color w:val="000000"/>
          <w:sz w:val="22"/>
          <w:szCs w:val="22"/>
          <w:u w:val="none"/>
          <w:shd w:fill="cfe2f3" w:val="clear"/>
          <w:vertAlign w:val="baseline"/>
          <w:rtl w:val="0"/>
        </w:rPr>
        <w:t xml:space="preserve">ACTION:</w:t>
      </w:r>
      <w:r w:rsidDel="00000000" w:rsidR="00000000" w:rsidRPr="00000000">
        <w:rPr>
          <w:rFonts w:ascii="Open Sans" w:cs="Open Sans" w:eastAsia="Open Sans" w:hAnsi="Open Sans"/>
          <w:b w:val="0"/>
          <w:i w:val="0"/>
          <w:smallCaps w:val="0"/>
          <w:strike w:val="0"/>
          <w:color w:val="000000"/>
          <w:sz w:val="22"/>
          <w:szCs w:val="22"/>
          <w:u w:val="none"/>
          <w:shd w:fill="cfe2f3" w:val="clear"/>
          <w:vertAlign w:val="baseline"/>
          <w:rtl w:val="0"/>
        </w:rPr>
        <w:t xml:space="preserve"> Implementation Lead applies custom vendor registration fields to the organization’s portal – Estimated Time 2 hours</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Open Sans" w:cs="Open Sans" w:eastAsia="Open Sans" w:hAnsi="Open Sans"/>
          <w:b w:val="0"/>
          <w:i w:val="0"/>
          <w:smallCaps w:val="0"/>
          <w:strike w:val="0"/>
          <w:color w:val="000000"/>
          <w:sz w:val="22"/>
          <w:szCs w:val="22"/>
          <w:highlight w:val="lightGray"/>
          <w:u w:val="none"/>
          <w:vertAlign w:val="baseline"/>
        </w:rPr>
      </w:pPr>
      <w:r w:rsidDel="00000000" w:rsidR="00000000" w:rsidRPr="00000000">
        <w:rPr>
          <w:rtl w:val="0"/>
        </w:rPr>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Open Sans" w:cs="Open Sans" w:eastAsia="Open Sans" w:hAnsi="Open Sans"/>
          <w:b w:val="0"/>
          <w:i w:val="0"/>
          <w:smallCaps w:val="0"/>
          <w:strike w:val="0"/>
          <w:color w:val="000000"/>
          <w:sz w:val="22"/>
          <w:szCs w:val="22"/>
          <w:u w:val="none"/>
          <w:shd w:fill="cfe2f3" w:val="clear"/>
          <w:vertAlign w:val="baseline"/>
        </w:rPr>
      </w:pPr>
      <w:r w:rsidDel="00000000" w:rsidR="00000000" w:rsidRPr="00000000">
        <w:rPr>
          <w:rFonts w:ascii="Open Sans" w:cs="Open Sans" w:eastAsia="Open Sans" w:hAnsi="Open Sans"/>
          <w:b w:val="1"/>
          <w:i w:val="0"/>
          <w:smallCaps w:val="0"/>
          <w:strike w:val="0"/>
          <w:color w:val="000000"/>
          <w:sz w:val="22"/>
          <w:szCs w:val="22"/>
          <w:u w:val="none"/>
          <w:shd w:fill="cfe2f3" w:val="clear"/>
          <w:vertAlign w:val="baseline"/>
          <w:rtl w:val="0"/>
        </w:rPr>
        <w:t xml:space="preserve">ACTION:</w:t>
      </w:r>
      <w:r w:rsidDel="00000000" w:rsidR="00000000" w:rsidRPr="00000000">
        <w:rPr>
          <w:rFonts w:ascii="Open Sans" w:cs="Open Sans" w:eastAsia="Open Sans" w:hAnsi="Open Sans"/>
          <w:b w:val="0"/>
          <w:i w:val="0"/>
          <w:smallCaps w:val="0"/>
          <w:strike w:val="0"/>
          <w:color w:val="000000"/>
          <w:sz w:val="22"/>
          <w:szCs w:val="22"/>
          <w:u w:val="none"/>
          <w:shd w:fill="cfe2f3" w:val="clear"/>
          <w:vertAlign w:val="baseline"/>
          <w:rtl w:val="0"/>
        </w:rPr>
        <w:t xml:space="preserve"> Organization stakeholders test the vendor registration page, ensuring all required information is captured – Estimated Time 1 hour</w:t>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0">
      <w:pPr>
        <w:pStyle w:val="Heading2"/>
        <w:numPr>
          <w:ilvl w:val="1"/>
          <w:numId w:val="1"/>
        </w:numPr>
        <w:ind w:left="567" w:hanging="397"/>
        <w:rPr/>
      </w:pPr>
      <w:r w:rsidDel="00000000" w:rsidR="00000000" w:rsidRPr="00000000">
        <w:rPr>
          <w:rtl w:val="0"/>
        </w:rPr>
        <w:t xml:space="preserve">Customize Account with Desired Feature Set and Custom Language</w:t>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Based on the discussions so far and the completed feature preferences form, the Implementation lead will apply the desired feature set to the organization’s portal. Any custom Conflict of Interest, Non Disclosure Agreement, or Award Notice language will also be applied to the portal. </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Open Sans" w:cs="Open Sans" w:eastAsia="Open Sans" w:hAnsi="Open Sans"/>
          <w:b w:val="0"/>
          <w:i w:val="0"/>
          <w:smallCaps w:val="0"/>
          <w:strike w:val="0"/>
          <w:color w:val="000000"/>
          <w:sz w:val="22"/>
          <w:szCs w:val="22"/>
          <w:u w:val="none"/>
          <w:shd w:fill="cfe2f3" w:val="clear"/>
          <w:vertAlign w:val="baseline"/>
        </w:rPr>
      </w:pPr>
      <w:r w:rsidDel="00000000" w:rsidR="00000000" w:rsidRPr="00000000">
        <w:rPr>
          <w:rFonts w:ascii="Open Sans" w:cs="Open Sans" w:eastAsia="Open Sans" w:hAnsi="Open Sans"/>
          <w:b w:val="1"/>
          <w:i w:val="0"/>
          <w:smallCaps w:val="0"/>
          <w:strike w:val="0"/>
          <w:color w:val="000000"/>
          <w:sz w:val="22"/>
          <w:szCs w:val="22"/>
          <w:u w:val="none"/>
          <w:shd w:fill="cfe2f3" w:val="clear"/>
          <w:vertAlign w:val="baseline"/>
          <w:rtl w:val="0"/>
        </w:rPr>
        <w:t xml:space="preserve">ACTION:</w:t>
      </w:r>
      <w:r w:rsidDel="00000000" w:rsidR="00000000" w:rsidRPr="00000000">
        <w:rPr>
          <w:rFonts w:ascii="Open Sans" w:cs="Open Sans" w:eastAsia="Open Sans" w:hAnsi="Open Sans"/>
          <w:b w:val="0"/>
          <w:i w:val="0"/>
          <w:smallCaps w:val="0"/>
          <w:strike w:val="0"/>
          <w:color w:val="000000"/>
          <w:sz w:val="22"/>
          <w:szCs w:val="22"/>
          <w:u w:val="none"/>
          <w:shd w:fill="cfe2f3" w:val="clear"/>
          <w:vertAlign w:val="baseline"/>
          <w:rtl w:val="0"/>
        </w:rPr>
        <w:t xml:space="preserve"> Implementation Lead Customizes Account Feature Set – Estimated Time 1 hour</w:t>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6">
      <w:pPr>
        <w:pStyle w:val="Heading2"/>
        <w:numPr>
          <w:ilvl w:val="1"/>
          <w:numId w:val="1"/>
        </w:numPr>
        <w:ind w:left="567" w:hanging="397"/>
        <w:rPr/>
      </w:pPr>
      <w:r w:rsidDel="00000000" w:rsidR="00000000" w:rsidRPr="00000000">
        <w:rPr>
          <w:rtl w:val="0"/>
        </w:rPr>
        <w:t xml:space="preserve">User Invites and Setup</w:t>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The Implementation Lead will create the appropriate Department structure on the portal and send out invites to buyers across the organization. For larger groups of buyers, it may be necessary to send the Implementation Lead a list of all buyers, as well as the desired user roles for each buyer.</w:t>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Open Sans" w:cs="Open Sans" w:eastAsia="Open Sans" w:hAnsi="Open Sans"/>
          <w:b w:val="0"/>
          <w:i w:val="0"/>
          <w:smallCaps w:val="0"/>
          <w:strike w:val="0"/>
          <w:color w:val="000000"/>
          <w:sz w:val="22"/>
          <w:szCs w:val="22"/>
          <w:u w:val="none"/>
          <w:shd w:fill="cfe2f3" w:val="clear"/>
          <w:vertAlign w:val="baseline"/>
        </w:rPr>
      </w:pPr>
      <w:r w:rsidDel="00000000" w:rsidR="00000000" w:rsidRPr="00000000">
        <w:rPr>
          <w:rFonts w:ascii="Open Sans" w:cs="Open Sans" w:eastAsia="Open Sans" w:hAnsi="Open Sans"/>
          <w:b w:val="1"/>
          <w:i w:val="0"/>
          <w:smallCaps w:val="0"/>
          <w:strike w:val="0"/>
          <w:color w:val="000000"/>
          <w:sz w:val="22"/>
          <w:szCs w:val="22"/>
          <w:u w:val="none"/>
          <w:shd w:fill="cfe2f3" w:val="clear"/>
          <w:vertAlign w:val="baseline"/>
          <w:rtl w:val="0"/>
        </w:rPr>
        <w:t xml:space="preserve">ACTION:</w:t>
      </w:r>
      <w:r w:rsidDel="00000000" w:rsidR="00000000" w:rsidRPr="00000000">
        <w:rPr>
          <w:rFonts w:ascii="Open Sans" w:cs="Open Sans" w:eastAsia="Open Sans" w:hAnsi="Open Sans"/>
          <w:b w:val="0"/>
          <w:i w:val="0"/>
          <w:smallCaps w:val="0"/>
          <w:strike w:val="0"/>
          <w:color w:val="000000"/>
          <w:sz w:val="22"/>
          <w:szCs w:val="22"/>
          <w:u w:val="none"/>
          <w:shd w:fill="cfe2f3" w:val="clear"/>
          <w:vertAlign w:val="baseline"/>
          <w:rtl w:val="0"/>
        </w:rPr>
        <w:t xml:space="preserve"> Implementation Lead Creates Department Structure, Invites Users – Estimated Time 1 hour</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Open Sans" w:cs="Open Sans" w:eastAsia="Open Sans" w:hAnsi="Open Sans"/>
          <w:b w:val="0"/>
          <w:i w:val="0"/>
          <w:smallCaps w:val="0"/>
          <w:strike w:val="0"/>
          <w:color w:val="000000"/>
          <w:sz w:val="22"/>
          <w:szCs w:val="22"/>
          <w:highlight w:val="lightGray"/>
          <w:u w:val="none"/>
          <w:vertAlign w:val="baseline"/>
        </w:rPr>
      </w:pPr>
      <w:r w:rsidDel="00000000" w:rsidR="00000000" w:rsidRPr="00000000">
        <w:rPr>
          <w:rtl w:val="0"/>
        </w:rPr>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Open Sans" w:cs="Open Sans" w:eastAsia="Open Sans" w:hAnsi="Open Sans"/>
          <w:b w:val="0"/>
          <w:i w:val="0"/>
          <w:smallCaps w:val="0"/>
          <w:strike w:val="0"/>
          <w:color w:val="000000"/>
          <w:sz w:val="22"/>
          <w:szCs w:val="22"/>
          <w:u w:val="none"/>
          <w:shd w:fill="cfe2f3" w:val="clear"/>
          <w:vertAlign w:val="baseline"/>
        </w:rPr>
      </w:pPr>
      <w:r w:rsidDel="00000000" w:rsidR="00000000" w:rsidRPr="00000000">
        <w:rPr>
          <w:rFonts w:ascii="Open Sans" w:cs="Open Sans" w:eastAsia="Open Sans" w:hAnsi="Open Sans"/>
          <w:b w:val="1"/>
          <w:i w:val="0"/>
          <w:smallCaps w:val="0"/>
          <w:strike w:val="0"/>
          <w:color w:val="000000"/>
          <w:sz w:val="22"/>
          <w:szCs w:val="22"/>
          <w:u w:val="none"/>
          <w:shd w:fill="cfe2f3" w:val="clear"/>
          <w:vertAlign w:val="baseline"/>
          <w:rtl w:val="0"/>
        </w:rPr>
        <w:t xml:space="preserve">ACTION:</w:t>
      </w:r>
      <w:r w:rsidDel="00000000" w:rsidR="00000000" w:rsidRPr="00000000">
        <w:rPr>
          <w:rFonts w:ascii="Open Sans" w:cs="Open Sans" w:eastAsia="Open Sans" w:hAnsi="Open Sans"/>
          <w:b w:val="0"/>
          <w:i w:val="0"/>
          <w:smallCaps w:val="0"/>
          <w:strike w:val="0"/>
          <w:color w:val="000000"/>
          <w:sz w:val="22"/>
          <w:szCs w:val="22"/>
          <w:u w:val="none"/>
          <w:shd w:fill="cfe2f3" w:val="clear"/>
          <w:vertAlign w:val="baseline"/>
          <w:rtl w:val="0"/>
        </w:rPr>
        <w:t xml:space="preserve"> Users Accept Bonfire Invitation and Create their Bonfire Account - Estimated Time 15 minutes</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highlight w:val="lightGray"/>
          <w:u w:val="none"/>
          <w:vertAlign w:val="baseline"/>
        </w:rPr>
      </w:pPr>
      <w:r w:rsidDel="00000000" w:rsidR="00000000" w:rsidRPr="00000000">
        <w:rPr>
          <w:rtl w:val="0"/>
        </w:rPr>
      </w:r>
    </w:p>
    <w:tbl>
      <w:tblPr>
        <w:tblStyle w:val="Table3"/>
        <w:tblW w:w="9382.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91"/>
        <w:gridCol w:w="4691"/>
        <w:tblGridChange w:id="0">
          <w:tblGrid>
            <w:gridCol w:w="4691"/>
            <w:gridCol w:w="4691"/>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1"/>
                <w:i w:val="0"/>
                <w:smallCaps w:val="0"/>
                <w:strike w:val="0"/>
                <w:color w:val="000000"/>
                <w:sz w:val="22"/>
                <w:szCs w:val="22"/>
                <w:u w:val="none"/>
                <w:shd w:fill="auto" w:val="clear"/>
                <w:vertAlign w:val="baseline"/>
                <w:rtl w:val="0"/>
              </w:rPr>
              <w:t xml:space="preserve">Bonfire Deliverables</w:t>
            </w:r>
          </w:p>
        </w:tc>
        <w:tc>
          <w:tcPr>
            <w:shd w:fill="auto" w:val="clear"/>
            <w:tcMar>
              <w:top w:w="100.0" w:type="dxa"/>
              <w:left w:w="100.0" w:type="dxa"/>
              <w:bottom w:w="100.0" w:type="dxa"/>
              <w:right w:w="100.0" w:type="dxa"/>
            </w:tcMar>
          </w:tcPr>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1"/>
                <w:i w:val="0"/>
                <w:smallCaps w:val="0"/>
                <w:strike w:val="0"/>
                <w:color w:val="000000"/>
                <w:sz w:val="22"/>
                <w:szCs w:val="22"/>
                <w:u w:val="none"/>
                <w:shd w:fill="auto" w:val="clear"/>
                <w:vertAlign w:val="baseline"/>
                <w:rtl w:val="0"/>
              </w:rPr>
              <w:t xml:space="preserve">Organization Deliverables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Provide the organization’s stakeholders with documentation describing the different user roles available in the system and their associated permissions </w:t>
            </w:r>
          </w:p>
        </w:tc>
        <w:tc>
          <w:tcPr>
            <w:shd w:fill="auto" w:val="clear"/>
            <w:tcMar>
              <w:top w:w="100.0" w:type="dxa"/>
              <w:left w:w="100.0" w:type="dxa"/>
              <w:bottom w:w="100.0" w:type="dxa"/>
              <w:right w:w="100.0" w:type="dxa"/>
            </w:tcMar>
          </w:tcPr>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Compile a list of all buyers who will be using the system and the desired system permissions for each buyer</w:t>
            </w:r>
          </w:p>
        </w:tc>
      </w:tr>
    </w:tbl>
    <w:p w:rsidR="00000000" w:rsidDel="00000000" w:rsidP="00000000" w:rsidRDefault="00000000" w:rsidRPr="00000000" w14:paraId="00000072">
      <w:pPr>
        <w:pStyle w:val="Heading2"/>
        <w:ind w:left="0" w:firstLine="0"/>
        <w:rPr/>
      </w:pPr>
      <w:r w:rsidDel="00000000" w:rsidR="00000000" w:rsidRPr="00000000">
        <w:rPr>
          <w:rtl w:val="0"/>
        </w:rPr>
      </w:r>
    </w:p>
    <w:p w:rsidR="00000000" w:rsidDel="00000000" w:rsidP="00000000" w:rsidRDefault="00000000" w:rsidRPr="00000000" w14:paraId="00000073">
      <w:pPr>
        <w:pStyle w:val="Heading2"/>
        <w:numPr>
          <w:ilvl w:val="1"/>
          <w:numId w:val="1"/>
        </w:numPr>
        <w:ind w:left="567" w:hanging="397"/>
        <w:rPr/>
      </w:pPr>
      <w:r w:rsidDel="00000000" w:rsidR="00000000" w:rsidRPr="00000000">
        <w:rPr>
          <w:rtl w:val="0"/>
        </w:rPr>
        <w:t xml:space="preserve">Contract Management Customization </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Bonfire’s Contract Management module has the ability to include custom contract fields and contract types on each contract record. The first step towards implementing the Contract Management module is to decide on the custom contract fields and contract types the organization requires. The organization will need to provide a sample of contract data to the Implementation Lead in order to illustrate the contract fields and contract types that need to be tracked.</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The Implementation Lead will create the first set of custom contract fields, and contract types, based on an agreed upon list. Any further changes made can be done by users at the organization who have the appropriate user roles in Bonfire. </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ind w:left="720" w:firstLine="0"/>
        <w:rPr>
          <w:shd w:fill="cfe2f3" w:val="clear"/>
        </w:rPr>
      </w:pPr>
      <w:r w:rsidDel="00000000" w:rsidR="00000000" w:rsidRPr="00000000">
        <w:rPr>
          <w:b w:val="1"/>
          <w:shd w:fill="cfe2f3" w:val="clear"/>
          <w:rtl w:val="0"/>
        </w:rPr>
        <w:t xml:space="preserve">ACTION:</w:t>
      </w:r>
      <w:r w:rsidDel="00000000" w:rsidR="00000000" w:rsidRPr="00000000">
        <w:rPr>
          <w:shd w:fill="cfe2f3" w:val="clear"/>
          <w:rtl w:val="0"/>
        </w:rPr>
        <w:t xml:space="preserve"> Implementation Lead Creates Initial Contract Attributes Set – Estimated Time 1 hour</w:t>
      </w:r>
    </w:p>
    <w:p w:rsidR="00000000" w:rsidDel="00000000" w:rsidP="00000000" w:rsidRDefault="00000000" w:rsidRPr="00000000" w14:paraId="0000007A">
      <w:pPr>
        <w:rPr>
          <w:shd w:fill="cfe2f3" w:val="clear"/>
        </w:rPr>
      </w:pPr>
      <w:r w:rsidDel="00000000" w:rsidR="00000000" w:rsidRPr="00000000">
        <w:rPr>
          <w:rtl w:val="0"/>
        </w:rPr>
      </w:r>
    </w:p>
    <w:tbl>
      <w:tblPr>
        <w:tblStyle w:val="Table4"/>
        <w:tblW w:w="938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91"/>
        <w:gridCol w:w="4691"/>
        <w:tblGridChange w:id="0">
          <w:tblGrid>
            <w:gridCol w:w="4691"/>
            <w:gridCol w:w="4691"/>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B">
            <w:pPr>
              <w:widowControl w:val="0"/>
              <w:rPr>
                <w:b w:val="1"/>
              </w:rPr>
            </w:pPr>
            <w:r w:rsidDel="00000000" w:rsidR="00000000" w:rsidRPr="00000000">
              <w:rPr>
                <w:b w:val="1"/>
                <w:rtl w:val="0"/>
              </w:rPr>
              <w:t xml:space="preserve">Bonfire Deliverables</w:t>
            </w:r>
          </w:p>
        </w:tc>
        <w:tc>
          <w:tcPr>
            <w:shd w:fill="auto" w:val="clear"/>
            <w:tcMar>
              <w:top w:w="100.0" w:type="dxa"/>
              <w:left w:w="100.0" w:type="dxa"/>
              <w:bottom w:w="100.0" w:type="dxa"/>
              <w:right w:w="100.0" w:type="dxa"/>
            </w:tcMar>
          </w:tcPr>
          <w:p w:rsidR="00000000" w:rsidDel="00000000" w:rsidP="00000000" w:rsidRDefault="00000000" w:rsidRPr="00000000" w14:paraId="0000007C">
            <w:pPr>
              <w:widowControl w:val="0"/>
              <w:rPr>
                <w:b w:val="1"/>
              </w:rPr>
            </w:pPr>
            <w:r w:rsidDel="00000000" w:rsidR="00000000" w:rsidRPr="00000000">
              <w:rPr>
                <w:b w:val="1"/>
                <w:rtl w:val="0"/>
              </w:rPr>
              <w:t xml:space="preserve">Organization Deliverables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D">
            <w:pPr>
              <w:widowControl w:val="0"/>
              <w:jc w:val="center"/>
              <w:rPr/>
            </w:pPr>
            <w:r w:rsidDel="00000000" w:rsidR="00000000" w:rsidRPr="00000000">
              <w:rPr>
                <w:rtl w:val="0"/>
              </w:rPr>
              <w:t xml:space="preserve">-</w:t>
            </w:r>
          </w:p>
        </w:tc>
        <w:tc>
          <w:tcPr>
            <w:shd w:fill="auto" w:val="clear"/>
            <w:tcMar>
              <w:top w:w="100.0" w:type="dxa"/>
              <w:left w:w="100.0" w:type="dxa"/>
              <w:bottom w:w="100.0" w:type="dxa"/>
              <w:right w:w="100.0" w:type="dxa"/>
            </w:tcMar>
          </w:tcPr>
          <w:p w:rsidR="00000000" w:rsidDel="00000000" w:rsidP="00000000" w:rsidRDefault="00000000" w:rsidRPr="00000000" w14:paraId="0000007E">
            <w:pPr>
              <w:widowControl w:val="0"/>
              <w:rPr/>
            </w:pPr>
            <w:r w:rsidDel="00000000" w:rsidR="00000000" w:rsidRPr="00000000">
              <w:rPr>
                <w:rtl w:val="0"/>
              </w:rPr>
              <w:t xml:space="preserve">Sample contract data</w:t>
            </w:r>
          </w:p>
        </w:tc>
      </w:tr>
    </w:tbl>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0">
      <w:pPr>
        <w:pStyle w:val="Heading2"/>
        <w:numPr>
          <w:ilvl w:val="1"/>
          <w:numId w:val="1"/>
        </w:numPr>
        <w:ind w:left="567" w:hanging="397"/>
        <w:rPr/>
      </w:pPr>
      <w:r w:rsidDel="00000000" w:rsidR="00000000" w:rsidRPr="00000000">
        <w:rPr>
          <w:rtl w:val="0"/>
        </w:rPr>
        <w:t xml:space="preserve">Pre-Training Call</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Prior to kicking-off training for the team, the attendees of the Kick-off Call are invited to attend a call to review General Account Setup with the Implementation Lead. The Implementation Lead will provide an overview of all of the tasks completed during the General Account Setup phase. A General Account Setup summary document will be provided to the organization outlining the features setup on the portal, any custom Conflict of Interest, Non Disclosure Agreement, or Award Notice language, and any custom Vendor Registration fields. Bonfire asks that the organization’s stakeholders sign off on this document to confirm that the initial setup is as-intended.</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If applicable, any outstanding tasks from the General Account Setup stage will be discussed during this call. Training can still proceed if there are outstanding tasks, but new completion dates for the outstanding items should be agreed upon before moving on.</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Open Sans" w:cs="Open Sans" w:eastAsia="Open Sans" w:hAnsi="Open Sans"/>
          <w:b w:val="0"/>
          <w:i w:val="0"/>
          <w:smallCaps w:val="0"/>
          <w:strike w:val="0"/>
          <w:color w:val="000000"/>
          <w:sz w:val="22"/>
          <w:szCs w:val="22"/>
          <w:u w:val="none"/>
          <w:shd w:fill="cfe2f3" w:val="clear"/>
          <w:vertAlign w:val="baseline"/>
        </w:rPr>
      </w:pPr>
      <w:r w:rsidDel="00000000" w:rsidR="00000000" w:rsidRPr="00000000">
        <w:rPr>
          <w:rFonts w:ascii="Open Sans" w:cs="Open Sans" w:eastAsia="Open Sans" w:hAnsi="Open Sans"/>
          <w:b w:val="1"/>
          <w:i w:val="0"/>
          <w:smallCaps w:val="0"/>
          <w:strike w:val="0"/>
          <w:color w:val="000000"/>
          <w:sz w:val="22"/>
          <w:szCs w:val="22"/>
          <w:u w:val="none"/>
          <w:shd w:fill="cfe2f3" w:val="clear"/>
          <w:vertAlign w:val="baseline"/>
          <w:rtl w:val="0"/>
        </w:rPr>
        <w:t xml:space="preserve">ACTION:</w:t>
      </w:r>
      <w:r w:rsidDel="00000000" w:rsidR="00000000" w:rsidRPr="00000000">
        <w:rPr>
          <w:rFonts w:ascii="Open Sans" w:cs="Open Sans" w:eastAsia="Open Sans" w:hAnsi="Open Sans"/>
          <w:b w:val="0"/>
          <w:i w:val="0"/>
          <w:smallCaps w:val="0"/>
          <w:strike w:val="0"/>
          <w:color w:val="000000"/>
          <w:sz w:val="22"/>
          <w:szCs w:val="22"/>
          <w:u w:val="none"/>
          <w:shd w:fill="cfe2f3" w:val="clear"/>
          <w:vertAlign w:val="baseline"/>
          <w:rtl w:val="0"/>
        </w:rPr>
        <w:t xml:space="preserve"> Pre-training call – Estimated Time 1 hour</w:t>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highlight w:val="lightGray"/>
          <w:u w:val="none"/>
          <w:vertAlign w:val="baseline"/>
        </w:rPr>
      </w:pPr>
      <w:r w:rsidDel="00000000" w:rsidR="00000000" w:rsidRPr="00000000">
        <w:rPr>
          <w:rtl w:val="0"/>
        </w:rPr>
      </w:r>
    </w:p>
    <w:tbl>
      <w:tblPr>
        <w:tblStyle w:val="Table5"/>
        <w:tblW w:w="9382.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91"/>
        <w:gridCol w:w="4691"/>
        <w:tblGridChange w:id="0">
          <w:tblGrid>
            <w:gridCol w:w="4691"/>
            <w:gridCol w:w="4691"/>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1"/>
                <w:i w:val="0"/>
                <w:smallCaps w:val="0"/>
                <w:strike w:val="0"/>
                <w:color w:val="000000"/>
                <w:sz w:val="22"/>
                <w:szCs w:val="22"/>
                <w:u w:val="none"/>
                <w:shd w:fill="auto" w:val="clear"/>
                <w:vertAlign w:val="baseline"/>
                <w:rtl w:val="0"/>
              </w:rPr>
              <w:t xml:space="preserve">Bonfire Deliverables</w:t>
            </w:r>
          </w:p>
        </w:tc>
        <w:tc>
          <w:tcPr>
            <w:shd w:fill="auto" w:val="clear"/>
            <w:tcMar>
              <w:top w:w="100.0" w:type="dxa"/>
              <w:left w:w="100.0" w:type="dxa"/>
              <w:bottom w:w="100.0" w:type="dxa"/>
              <w:right w:w="100.0" w:type="dxa"/>
            </w:tcMar>
          </w:tcPr>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1"/>
                <w:i w:val="0"/>
                <w:smallCaps w:val="0"/>
                <w:strike w:val="0"/>
                <w:color w:val="000000"/>
                <w:sz w:val="22"/>
                <w:szCs w:val="22"/>
                <w:u w:val="none"/>
                <w:shd w:fill="auto" w:val="clear"/>
                <w:vertAlign w:val="baseline"/>
                <w:rtl w:val="0"/>
              </w:rPr>
              <w:t xml:space="preserve">Organization Deliverables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General Account Setup summary document to be provided to organization stakeholders</w:t>
            </w:r>
          </w:p>
        </w:tc>
        <w:tc>
          <w:tcPr>
            <w:shd w:fill="auto" w:val="clear"/>
            <w:tcMar>
              <w:top w:w="100.0" w:type="dxa"/>
              <w:left w:w="100.0" w:type="dxa"/>
              <w:bottom w:w="100.0" w:type="dxa"/>
              <w:right w:w="100.0" w:type="dxa"/>
            </w:tcMar>
          </w:tcPr>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Signoff on General Account Setup summary document</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Proposed completion dates for outstanding General Account Setup tasks</w:t>
            </w:r>
          </w:p>
        </w:tc>
        <w:tc>
          <w:tcPr>
            <w:shd w:fill="auto" w:val="clear"/>
            <w:tcMar>
              <w:top w:w="100.0" w:type="dxa"/>
              <w:left w:w="100.0" w:type="dxa"/>
              <w:bottom w:w="100.0" w:type="dxa"/>
              <w:right w:w="100.0" w:type="dxa"/>
            </w:tcMar>
          </w:tcPr>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Verbal agreement of proposed completion dates for outstanding General Account Setup tasks</w:t>
            </w:r>
          </w:p>
        </w:tc>
      </w:tr>
    </w:tbl>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highlight w:val="lightGray"/>
          <w:u w:val="none"/>
          <w:vertAlign w:val="baseline"/>
        </w:rPr>
      </w:pPr>
      <w:r w:rsidDel="00000000" w:rsidR="00000000" w:rsidRPr="00000000">
        <w:rPr>
          <w:rtl w:val="0"/>
        </w:rPr>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91">
      <w:pPr>
        <w:pStyle w:val="Heading1"/>
        <w:numPr>
          <w:ilvl w:val="0"/>
          <w:numId w:val="1"/>
        </w:numPr>
        <w:ind w:left="360" w:hanging="360"/>
        <w:rPr/>
      </w:pPr>
      <w:r w:rsidDel="00000000" w:rsidR="00000000" w:rsidRPr="00000000">
        <w:rPr>
          <w:rtl w:val="0"/>
        </w:rPr>
        <w:t xml:space="preserve">Training Plan</w:t>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26262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bookmarkStart w:colFirst="0" w:colLast="0" w:name="_gjdgxs" w:id="0"/>
      <w:bookmarkEnd w:id="0"/>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Bonfire provides unlimited training to all Bonfire customers. However, through our experience with onboarding hundreds of organizations we found that following the training plan below will equip buyers with all the necessary information to start implementing the platform.</w:t>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Since Bonfire is composed of several different modules, the training will be broken down to cover each module. The training is done on a sample set of projects that reflect actual procurement scenarios. The buyers at the organization are encouraged to provide the Implementation Lead with their own procurement projects. These projects can be used during training to help tailor the sessions to the organization’s needs. During the training phase, the buyers at the organization will be able to start setting up draft procurement projects to get hands on experience in Bonfire.</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If all participants agree, training sessions will be recorded and the recording will be provided to the buyers at the organization. </w:t>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9">
      <w:pPr>
        <w:pStyle w:val="Heading2"/>
        <w:numPr>
          <w:ilvl w:val="1"/>
          <w:numId w:val="1"/>
        </w:numPr>
        <w:ind w:left="567" w:hanging="397"/>
        <w:rPr/>
      </w:pPr>
      <w:r w:rsidDel="00000000" w:rsidR="00000000" w:rsidRPr="00000000">
        <w:rPr>
          <w:rtl w:val="0"/>
        </w:rPr>
        <w:t xml:space="preserve">General Training Session</w:t>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Open Sans" w:cs="Open Sans" w:eastAsia="Open Sans" w:hAnsi="Open Sans"/>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The first training session will cover project (solicitation) creation, evaluation workflow, and project reporting. The Implementation Lead will also provide a thorough overview of project templates, project drafts, and common workflows such as issuing addenda and managing supplier Q&amp;A. By the end of the training session, attendees will be able to create and manage a typical RFQ/RFP project and run a complete evaluation through to award. </w:t>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Open Sans" w:cs="Open Sans" w:eastAsia="Open Sans" w:hAnsi="Open Sans"/>
          <w:b w:val="0"/>
          <w:i w:val="0"/>
          <w:smallCaps w:val="0"/>
          <w:strike w:val="0"/>
          <w:color w:val="000000"/>
          <w:sz w:val="22"/>
          <w:szCs w:val="22"/>
          <w:u w:val="none"/>
          <w:shd w:fill="cfe2f3" w:val="clear"/>
          <w:vertAlign w:val="baseline"/>
        </w:rPr>
      </w:pPr>
      <w:r w:rsidDel="00000000" w:rsidR="00000000" w:rsidRPr="00000000">
        <w:rPr>
          <w:rFonts w:ascii="Open Sans" w:cs="Open Sans" w:eastAsia="Open Sans" w:hAnsi="Open Sans"/>
          <w:b w:val="1"/>
          <w:i w:val="0"/>
          <w:smallCaps w:val="0"/>
          <w:strike w:val="0"/>
          <w:color w:val="000000"/>
          <w:sz w:val="22"/>
          <w:szCs w:val="22"/>
          <w:u w:val="none"/>
          <w:shd w:fill="cfe2f3" w:val="clear"/>
          <w:vertAlign w:val="baseline"/>
          <w:rtl w:val="0"/>
        </w:rPr>
        <w:t xml:space="preserve">ACTION:</w:t>
      </w:r>
      <w:r w:rsidDel="00000000" w:rsidR="00000000" w:rsidRPr="00000000">
        <w:rPr>
          <w:rFonts w:ascii="Open Sans" w:cs="Open Sans" w:eastAsia="Open Sans" w:hAnsi="Open Sans"/>
          <w:b w:val="0"/>
          <w:i w:val="0"/>
          <w:smallCaps w:val="0"/>
          <w:strike w:val="0"/>
          <w:color w:val="000000"/>
          <w:sz w:val="22"/>
          <w:szCs w:val="22"/>
          <w:u w:val="none"/>
          <w:shd w:fill="cfe2f3" w:val="clear"/>
          <w:vertAlign w:val="baseline"/>
          <w:rtl w:val="0"/>
        </w:rPr>
        <w:t xml:space="preserve"> General Training Session – Estimated Time 1-2 hours</w:t>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tbl>
      <w:tblPr>
        <w:tblStyle w:val="Table6"/>
        <w:tblW w:w="9382.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91"/>
        <w:gridCol w:w="4691"/>
        <w:tblGridChange w:id="0">
          <w:tblGrid>
            <w:gridCol w:w="4691"/>
            <w:gridCol w:w="4691"/>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1"/>
                <w:i w:val="0"/>
                <w:smallCaps w:val="0"/>
                <w:strike w:val="0"/>
                <w:color w:val="000000"/>
                <w:sz w:val="22"/>
                <w:szCs w:val="22"/>
                <w:u w:val="none"/>
                <w:shd w:fill="auto" w:val="clear"/>
                <w:vertAlign w:val="baseline"/>
                <w:rtl w:val="0"/>
              </w:rPr>
              <w:t xml:space="preserve">Bonfire Deliverables</w:t>
            </w:r>
          </w:p>
        </w:tc>
        <w:tc>
          <w:tcPr>
            <w:shd w:fill="auto" w:val="clear"/>
            <w:tcMar>
              <w:top w:w="100.0" w:type="dxa"/>
              <w:left w:w="100.0" w:type="dxa"/>
              <w:bottom w:w="100.0" w:type="dxa"/>
              <w:right w:w="100.0" w:type="dxa"/>
            </w:tcMar>
          </w:tcPr>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1"/>
                <w:i w:val="0"/>
                <w:smallCaps w:val="0"/>
                <w:strike w:val="0"/>
                <w:color w:val="000000"/>
                <w:sz w:val="22"/>
                <w:szCs w:val="22"/>
                <w:u w:val="none"/>
                <w:shd w:fill="auto" w:val="clear"/>
                <w:vertAlign w:val="baseline"/>
                <w:rtl w:val="0"/>
              </w:rPr>
              <w:t xml:space="preserve">Organization Deliverables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Recording of General Training Session</w:t>
            </w:r>
          </w:p>
        </w:tc>
        <w:tc>
          <w:tcPr>
            <w:shd w:fill="auto" w:val="clear"/>
            <w:tcMar>
              <w:top w:w="100.0" w:type="dxa"/>
              <w:left w:w="100.0" w:type="dxa"/>
              <w:bottom w:w="100.0" w:type="dxa"/>
              <w:right w:w="100.0" w:type="dxa"/>
            </w:tcMar>
          </w:tcPr>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Documentation for a past or future RFP that can be used for training purposes</w:t>
            </w:r>
          </w:p>
        </w:tc>
      </w:tr>
    </w:tbl>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4">
      <w:pPr>
        <w:pStyle w:val="Heading2"/>
        <w:numPr>
          <w:ilvl w:val="1"/>
          <w:numId w:val="1"/>
        </w:numPr>
        <w:ind w:left="567" w:hanging="397"/>
        <w:rPr/>
      </w:pPr>
      <w:r w:rsidDel="00000000" w:rsidR="00000000" w:rsidRPr="00000000">
        <w:rPr>
          <w:rtl w:val="0"/>
        </w:rPr>
        <w:t xml:space="preserve">Advanced Module Training</w:t>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The Advanced Module Training sessions build on the concepts covered during the first session, however the emphasis will be shifted to cover advanced evaluation modules such as BidTables, Questionnaires, and Multi-Category Projects. Due to the sophisticated functionality included in these modules, Advanced Module Training is usually broken into three separate training sessions.</w:t>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8">
      <w:pPr>
        <w:pStyle w:val="Heading3"/>
        <w:numPr>
          <w:ilvl w:val="2"/>
          <w:numId w:val="1"/>
        </w:numPr>
        <w:ind w:left="1224" w:hanging="504.00000000000006"/>
        <w:rPr>
          <w:b w:val="1"/>
        </w:rPr>
      </w:pPr>
      <w:bookmarkStart w:colFirst="0" w:colLast="0" w:name="_30j0zll" w:id="1"/>
      <w:bookmarkEnd w:id="1"/>
      <w:r w:rsidDel="00000000" w:rsidR="00000000" w:rsidRPr="00000000">
        <w:rPr>
          <w:b w:val="1"/>
          <w:rtl w:val="0"/>
        </w:rPr>
        <w:t xml:space="preserve">BidTables Training Session</w:t>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This session will cover the creation of BidTables, the vendor experience when responding to a BidTable, and the workflow used to evaluate pricing on a BidTable. By the end of this session, attendees will be able to set up projects that collect complex pricing information or multi-line item bids from vendors and easily compare all submitted prices using a structured process.</w:t>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Open Sans" w:cs="Open Sans" w:eastAsia="Open Sans" w:hAnsi="Open Sans"/>
          <w:b w:val="0"/>
          <w:i w:val="0"/>
          <w:smallCaps w:val="0"/>
          <w:strike w:val="0"/>
          <w:color w:val="000000"/>
          <w:sz w:val="22"/>
          <w:szCs w:val="22"/>
          <w:u w:val="none"/>
          <w:shd w:fill="cfe2f3" w:val="clear"/>
          <w:vertAlign w:val="baseline"/>
        </w:rPr>
      </w:pPr>
      <w:r w:rsidDel="00000000" w:rsidR="00000000" w:rsidRPr="00000000">
        <w:rPr>
          <w:rFonts w:ascii="Open Sans" w:cs="Open Sans" w:eastAsia="Open Sans" w:hAnsi="Open Sans"/>
          <w:b w:val="1"/>
          <w:i w:val="0"/>
          <w:smallCaps w:val="0"/>
          <w:strike w:val="0"/>
          <w:color w:val="000000"/>
          <w:sz w:val="22"/>
          <w:szCs w:val="22"/>
          <w:u w:val="none"/>
          <w:shd w:fill="cfe2f3" w:val="clear"/>
          <w:vertAlign w:val="baseline"/>
          <w:rtl w:val="0"/>
        </w:rPr>
        <w:t xml:space="preserve">ACTION:</w:t>
      </w:r>
      <w:r w:rsidDel="00000000" w:rsidR="00000000" w:rsidRPr="00000000">
        <w:rPr>
          <w:rFonts w:ascii="Open Sans" w:cs="Open Sans" w:eastAsia="Open Sans" w:hAnsi="Open Sans"/>
          <w:b w:val="0"/>
          <w:i w:val="0"/>
          <w:smallCaps w:val="0"/>
          <w:strike w:val="0"/>
          <w:color w:val="000000"/>
          <w:sz w:val="22"/>
          <w:szCs w:val="22"/>
          <w:u w:val="none"/>
          <w:shd w:fill="cfe2f3" w:val="clear"/>
          <w:vertAlign w:val="baseline"/>
          <w:rtl w:val="0"/>
        </w:rPr>
        <w:t xml:space="preserve"> BidTable Module Training Session – Estimated Time 1 hour</w:t>
      </w:r>
    </w:p>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tbl>
      <w:tblPr>
        <w:tblStyle w:val="Table7"/>
        <w:tblW w:w="9382.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91"/>
        <w:gridCol w:w="4691"/>
        <w:tblGridChange w:id="0">
          <w:tblGrid>
            <w:gridCol w:w="4691"/>
            <w:gridCol w:w="4691"/>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1"/>
                <w:i w:val="0"/>
                <w:smallCaps w:val="0"/>
                <w:strike w:val="0"/>
                <w:color w:val="000000"/>
                <w:sz w:val="22"/>
                <w:szCs w:val="22"/>
                <w:u w:val="none"/>
                <w:shd w:fill="auto" w:val="clear"/>
                <w:vertAlign w:val="baseline"/>
                <w:rtl w:val="0"/>
              </w:rPr>
              <w:t xml:space="preserve">Bonfire Deliverable</w:t>
            </w:r>
          </w:p>
        </w:tc>
        <w:tc>
          <w:tcPr>
            <w:shd w:fill="auto" w:val="clear"/>
            <w:tcMar>
              <w:top w:w="100.0" w:type="dxa"/>
              <w:left w:w="100.0" w:type="dxa"/>
              <w:bottom w:w="100.0" w:type="dxa"/>
              <w:right w:w="100.0" w:type="dxa"/>
            </w:tcMar>
          </w:tcPr>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1"/>
                <w:i w:val="0"/>
                <w:smallCaps w:val="0"/>
                <w:strike w:val="0"/>
                <w:color w:val="000000"/>
                <w:sz w:val="22"/>
                <w:szCs w:val="22"/>
                <w:u w:val="none"/>
                <w:shd w:fill="auto" w:val="clear"/>
                <w:vertAlign w:val="baseline"/>
                <w:rtl w:val="0"/>
              </w:rPr>
              <w:t xml:space="preserve">Organization Deliverable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Recording of BidTables training session</w:t>
            </w:r>
          </w:p>
        </w:tc>
        <w:tc>
          <w:tcPr>
            <w:shd w:fill="auto" w:val="clear"/>
            <w:tcMar>
              <w:top w:w="100.0" w:type="dxa"/>
              <w:left w:w="100.0" w:type="dxa"/>
              <w:bottom w:w="100.0" w:type="dxa"/>
              <w:right w:w="100.0" w:type="dxa"/>
            </w:tcMar>
          </w:tcPr>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Documentation for a project that involves a pricing sheet or multi-line item bids</w:t>
            </w:r>
          </w:p>
        </w:tc>
      </w:tr>
    </w:tbl>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3">
      <w:pPr>
        <w:pStyle w:val="Heading3"/>
        <w:numPr>
          <w:ilvl w:val="2"/>
          <w:numId w:val="1"/>
        </w:numPr>
        <w:ind w:left="1224" w:hanging="504.00000000000006"/>
        <w:rPr>
          <w:b w:val="1"/>
        </w:rPr>
      </w:pPr>
      <w:bookmarkStart w:colFirst="0" w:colLast="0" w:name="_1fob9te" w:id="2"/>
      <w:bookmarkEnd w:id="2"/>
      <w:r w:rsidDel="00000000" w:rsidR="00000000" w:rsidRPr="00000000">
        <w:rPr>
          <w:b w:val="1"/>
          <w:rtl w:val="0"/>
        </w:rPr>
        <w:t xml:space="preserve">Questionnaires Training Session (If Applicable)</w:t>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This session will cover the creation of Questionnaires, the vendor experience when responding to a Questionnaire, and the workflow used to evaluate the vendors’ responses to the Questionnaire. By the end of this session, attendees will be able to set up complex solicitations that capture vendor responses to line by line requirements, such as responses to IT technical requirements.</w:t>
      </w:r>
      <w:r w:rsidDel="00000000" w:rsidR="00000000" w:rsidRPr="00000000">
        <w:rPr>
          <w:rtl w:val="0"/>
        </w:rPr>
      </w:r>
    </w:p>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Open Sans" w:cs="Open Sans" w:eastAsia="Open Sans" w:hAnsi="Open Sans"/>
          <w:b w:val="0"/>
          <w:i w:val="0"/>
          <w:smallCaps w:val="0"/>
          <w:strike w:val="0"/>
          <w:color w:val="000000"/>
          <w:sz w:val="22"/>
          <w:szCs w:val="22"/>
          <w:u w:val="none"/>
          <w:shd w:fill="cfe2f3" w:val="clear"/>
          <w:vertAlign w:val="baseline"/>
        </w:rPr>
      </w:pPr>
      <w:r w:rsidDel="00000000" w:rsidR="00000000" w:rsidRPr="00000000">
        <w:rPr>
          <w:rFonts w:ascii="Open Sans" w:cs="Open Sans" w:eastAsia="Open Sans" w:hAnsi="Open Sans"/>
          <w:b w:val="1"/>
          <w:i w:val="0"/>
          <w:smallCaps w:val="0"/>
          <w:strike w:val="0"/>
          <w:color w:val="000000"/>
          <w:sz w:val="22"/>
          <w:szCs w:val="22"/>
          <w:u w:val="none"/>
          <w:shd w:fill="cfe2f3" w:val="clear"/>
          <w:vertAlign w:val="baseline"/>
          <w:rtl w:val="0"/>
        </w:rPr>
        <w:t xml:space="preserve">ACTION:</w:t>
      </w:r>
      <w:r w:rsidDel="00000000" w:rsidR="00000000" w:rsidRPr="00000000">
        <w:rPr>
          <w:rFonts w:ascii="Open Sans" w:cs="Open Sans" w:eastAsia="Open Sans" w:hAnsi="Open Sans"/>
          <w:b w:val="0"/>
          <w:i w:val="0"/>
          <w:smallCaps w:val="0"/>
          <w:strike w:val="0"/>
          <w:color w:val="000000"/>
          <w:sz w:val="22"/>
          <w:szCs w:val="22"/>
          <w:u w:val="none"/>
          <w:shd w:fill="cfe2f3" w:val="clear"/>
          <w:vertAlign w:val="baseline"/>
          <w:rtl w:val="0"/>
        </w:rPr>
        <w:t xml:space="preserve"> Questionnaire Module Training Session – Estimated Time 1 hour</w:t>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tbl>
      <w:tblPr>
        <w:tblStyle w:val="Table8"/>
        <w:tblW w:w="9382.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91"/>
        <w:gridCol w:w="4691"/>
        <w:tblGridChange w:id="0">
          <w:tblGrid>
            <w:gridCol w:w="4691"/>
            <w:gridCol w:w="4691"/>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1"/>
                <w:i w:val="0"/>
                <w:smallCaps w:val="0"/>
                <w:strike w:val="0"/>
                <w:color w:val="000000"/>
                <w:sz w:val="22"/>
                <w:szCs w:val="22"/>
                <w:u w:val="none"/>
                <w:shd w:fill="auto" w:val="clear"/>
                <w:vertAlign w:val="baseline"/>
                <w:rtl w:val="0"/>
              </w:rPr>
              <w:t xml:space="preserve">Bonfire Deliverable</w:t>
            </w:r>
          </w:p>
        </w:tc>
        <w:tc>
          <w:tcPr>
            <w:shd w:fill="auto" w:val="clear"/>
            <w:tcMar>
              <w:top w:w="100.0" w:type="dxa"/>
              <w:left w:w="100.0" w:type="dxa"/>
              <w:bottom w:w="100.0" w:type="dxa"/>
              <w:right w:w="100.0" w:type="dxa"/>
            </w:tcMar>
          </w:tcPr>
          <w:p w:rsidR="00000000" w:rsidDel="00000000" w:rsidP="00000000" w:rsidRDefault="00000000" w:rsidRPr="00000000" w14:paraId="000000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1"/>
                <w:i w:val="0"/>
                <w:smallCaps w:val="0"/>
                <w:strike w:val="0"/>
                <w:color w:val="000000"/>
                <w:sz w:val="22"/>
                <w:szCs w:val="22"/>
                <w:u w:val="none"/>
                <w:shd w:fill="auto" w:val="clear"/>
                <w:vertAlign w:val="baseline"/>
                <w:rtl w:val="0"/>
              </w:rPr>
              <w:t xml:space="preserve">Organization Deliverable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Recording of Questionnaires training session</w:t>
            </w:r>
          </w:p>
        </w:tc>
        <w:tc>
          <w:tcPr>
            <w:shd w:fill="auto" w:val="clear"/>
            <w:tcMar>
              <w:top w:w="100.0" w:type="dxa"/>
              <w:left w:w="100.0" w:type="dxa"/>
              <w:bottom w:w="100.0" w:type="dxa"/>
              <w:right w:w="100.0" w:type="dxa"/>
            </w:tcMar>
          </w:tcPr>
          <w:p w:rsidR="00000000" w:rsidDel="00000000" w:rsidP="00000000" w:rsidRDefault="00000000" w:rsidRPr="00000000" w14:paraId="000000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Documentation for an RFQ/RFP that requires vendors to respond to line by line requirements</w:t>
            </w:r>
          </w:p>
        </w:tc>
      </w:tr>
    </w:tbl>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E">
      <w:pPr>
        <w:pStyle w:val="Heading3"/>
        <w:numPr>
          <w:ilvl w:val="2"/>
          <w:numId w:val="1"/>
        </w:numPr>
        <w:ind w:left="1224" w:hanging="504.00000000000006"/>
        <w:rPr>
          <w:b w:val="1"/>
        </w:rPr>
      </w:pPr>
      <w:bookmarkStart w:colFirst="0" w:colLast="0" w:name="_3znysh7" w:id="3"/>
      <w:bookmarkEnd w:id="3"/>
      <w:r w:rsidDel="00000000" w:rsidR="00000000" w:rsidRPr="00000000">
        <w:rPr>
          <w:b w:val="1"/>
          <w:rtl w:val="0"/>
        </w:rPr>
        <w:t xml:space="preserve">Multi-Category Projects Training Session (If Applicable)</w:t>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This training session will introduce attendees to the concept of Multi-Category, Multi-Award projects in Bonfire. The session will cover the definition of multiple categories, the setup of categories and category items, and strategies to manage the evaluation process on projects of this complexity. By the end of this session, attendees will be able to recognize when to use a multi-category project, setup the appropriate categories, and run a multi-category evaluation process.</w:t>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Open Sans" w:cs="Open Sans" w:eastAsia="Open Sans" w:hAnsi="Open Sans"/>
          <w:b w:val="0"/>
          <w:i w:val="0"/>
          <w:smallCaps w:val="0"/>
          <w:strike w:val="0"/>
          <w:color w:val="000000"/>
          <w:sz w:val="22"/>
          <w:szCs w:val="22"/>
          <w:u w:val="none"/>
          <w:shd w:fill="cfe2f3" w:val="clear"/>
          <w:vertAlign w:val="baseline"/>
        </w:rPr>
      </w:pPr>
      <w:r w:rsidDel="00000000" w:rsidR="00000000" w:rsidRPr="00000000">
        <w:rPr>
          <w:rFonts w:ascii="Open Sans" w:cs="Open Sans" w:eastAsia="Open Sans" w:hAnsi="Open Sans"/>
          <w:b w:val="1"/>
          <w:i w:val="0"/>
          <w:smallCaps w:val="0"/>
          <w:strike w:val="0"/>
          <w:color w:val="000000"/>
          <w:sz w:val="22"/>
          <w:szCs w:val="22"/>
          <w:u w:val="none"/>
          <w:shd w:fill="cfe2f3" w:val="clear"/>
          <w:vertAlign w:val="baseline"/>
          <w:rtl w:val="0"/>
        </w:rPr>
        <w:t xml:space="preserve">ACTION:</w:t>
      </w:r>
      <w:r w:rsidDel="00000000" w:rsidR="00000000" w:rsidRPr="00000000">
        <w:rPr>
          <w:rFonts w:ascii="Open Sans" w:cs="Open Sans" w:eastAsia="Open Sans" w:hAnsi="Open Sans"/>
          <w:b w:val="0"/>
          <w:i w:val="0"/>
          <w:smallCaps w:val="0"/>
          <w:strike w:val="0"/>
          <w:color w:val="000000"/>
          <w:sz w:val="22"/>
          <w:szCs w:val="22"/>
          <w:u w:val="none"/>
          <w:shd w:fill="cfe2f3" w:val="clear"/>
          <w:vertAlign w:val="baseline"/>
          <w:rtl w:val="0"/>
        </w:rPr>
        <w:t xml:space="preserve"> Multi-Category Module Training Session – Estimated Time 1 hour</w:t>
      </w:r>
    </w:p>
    <w:p w:rsidR="00000000" w:rsidDel="00000000" w:rsidP="00000000" w:rsidRDefault="00000000" w:rsidRPr="00000000" w14:paraId="000000C3">
      <w:pPr>
        <w:pStyle w:val="Heading3"/>
        <w:rPr/>
      </w:pPr>
      <w:bookmarkStart w:colFirst="0" w:colLast="0" w:name="_2et92p0" w:id="4"/>
      <w:bookmarkEnd w:id="4"/>
      <w:r w:rsidDel="00000000" w:rsidR="00000000" w:rsidRPr="00000000">
        <w:rPr>
          <w:rtl w:val="0"/>
        </w:rPr>
      </w:r>
    </w:p>
    <w:tbl>
      <w:tblPr>
        <w:tblStyle w:val="Table9"/>
        <w:tblW w:w="9382.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91"/>
        <w:gridCol w:w="4691"/>
        <w:tblGridChange w:id="0">
          <w:tblGrid>
            <w:gridCol w:w="4691"/>
            <w:gridCol w:w="4691"/>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1"/>
                <w:i w:val="0"/>
                <w:smallCaps w:val="0"/>
                <w:strike w:val="0"/>
                <w:color w:val="000000"/>
                <w:sz w:val="22"/>
                <w:szCs w:val="22"/>
                <w:u w:val="none"/>
                <w:shd w:fill="auto" w:val="clear"/>
                <w:vertAlign w:val="baseline"/>
                <w:rtl w:val="0"/>
              </w:rPr>
              <w:t xml:space="preserve">Bonfire Deliverable</w:t>
            </w:r>
          </w:p>
        </w:tc>
        <w:tc>
          <w:tcPr>
            <w:shd w:fill="auto" w:val="clear"/>
            <w:tcMar>
              <w:top w:w="100.0" w:type="dxa"/>
              <w:left w:w="100.0" w:type="dxa"/>
              <w:bottom w:w="100.0" w:type="dxa"/>
              <w:right w:w="100.0" w:type="dxa"/>
            </w:tcMar>
          </w:tcPr>
          <w:p w:rsidR="00000000" w:rsidDel="00000000" w:rsidP="00000000" w:rsidRDefault="00000000" w:rsidRPr="00000000" w14:paraId="000000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1"/>
                <w:i w:val="0"/>
                <w:smallCaps w:val="0"/>
                <w:strike w:val="0"/>
                <w:color w:val="000000"/>
                <w:sz w:val="22"/>
                <w:szCs w:val="22"/>
                <w:u w:val="none"/>
                <w:shd w:fill="auto" w:val="clear"/>
                <w:vertAlign w:val="baseline"/>
                <w:rtl w:val="0"/>
              </w:rPr>
              <w:t xml:space="preserve">Organization Deliverable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Recording of Multi-Category Projects training session</w:t>
            </w:r>
          </w:p>
        </w:tc>
        <w:tc>
          <w:tcPr>
            <w:shd w:fill="auto" w:val="clear"/>
            <w:tcMar>
              <w:top w:w="100.0" w:type="dxa"/>
              <w:left w:w="100.0" w:type="dxa"/>
              <w:bottom w:w="100.0" w:type="dxa"/>
              <w:right w:w="100.0" w:type="dxa"/>
            </w:tcMar>
          </w:tcPr>
          <w:p w:rsidR="00000000" w:rsidDel="00000000" w:rsidP="00000000" w:rsidRDefault="00000000" w:rsidRPr="00000000" w14:paraId="000000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Documentation for a project involving multiple categories or decisions</w:t>
            </w:r>
          </w:p>
        </w:tc>
      </w:tr>
    </w:tbl>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9">
      <w:pPr>
        <w:pStyle w:val="Heading2"/>
        <w:numPr>
          <w:ilvl w:val="1"/>
          <w:numId w:val="1"/>
        </w:numPr>
        <w:ind w:left="567" w:hanging="397"/>
        <w:rPr/>
      </w:pPr>
      <w:r w:rsidDel="00000000" w:rsidR="00000000" w:rsidRPr="00000000">
        <w:rPr>
          <w:rtl w:val="0"/>
        </w:rPr>
        <w:t xml:space="preserve">Vendor Management, Contract Management, and Insights Reporting Training</w:t>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B">
      <w:pPr>
        <w:rPr/>
      </w:pPr>
      <w:r w:rsidDel="00000000" w:rsidR="00000000" w:rsidRPr="00000000">
        <w:rPr>
          <w:rtl w:val="0"/>
        </w:rPr>
        <w:t xml:space="preserve">This training session is meant to expose attendees to the Vendor Management, Contract Management, and Insights module. The Implementation Lead will cover vendor lists, vendor management, exports, among other key actions and workflows.  The Implementation Lead will also cover the various reports and filter capabilities within the Insights reporting tool.</w:t>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By the end of this training session, attendees will be able to navigate vendor records in Bonfire, and filter and search through specific reports offered within the Insights reporting tool.</w:t>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Open Sans" w:cs="Open Sans" w:eastAsia="Open Sans" w:hAnsi="Open Sans"/>
          <w:b w:val="0"/>
          <w:i w:val="0"/>
          <w:smallCaps w:val="0"/>
          <w:strike w:val="0"/>
          <w:color w:val="000000"/>
          <w:sz w:val="22"/>
          <w:szCs w:val="22"/>
          <w:u w:val="none"/>
          <w:shd w:fill="cfe2f3" w:val="clear"/>
          <w:vertAlign w:val="baseline"/>
        </w:rPr>
      </w:pPr>
      <w:r w:rsidDel="00000000" w:rsidR="00000000" w:rsidRPr="00000000">
        <w:rPr>
          <w:rFonts w:ascii="Open Sans" w:cs="Open Sans" w:eastAsia="Open Sans" w:hAnsi="Open Sans"/>
          <w:b w:val="1"/>
          <w:i w:val="0"/>
          <w:smallCaps w:val="0"/>
          <w:strike w:val="0"/>
          <w:color w:val="000000"/>
          <w:sz w:val="22"/>
          <w:szCs w:val="22"/>
          <w:u w:val="none"/>
          <w:shd w:fill="cfe2f3" w:val="clear"/>
          <w:vertAlign w:val="baseline"/>
          <w:rtl w:val="0"/>
        </w:rPr>
        <w:t xml:space="preserve">ACTION:</w:t>
      </w:r>
      <w:r w:rsidDel="00000000" w:rsidR="00000000" w:rsidRPr="00000000">
        <w:rPr>
          <w:rFonts w:ascii="Open Sans" w:cs="Open Sans" w:eastAsia="Open Sans" w:hAnsi="Open Sans"/>
          <w:b w:val="0"/>
          <w:i w:val="0"/>
          <w:smallCaps w:val="0"/>
          <w:strike w:val="0"/>
          <w:color w:val="000000"/>
          <w:sz w:val="22"/>
          <w:szCs w:val="22"/>
          <w:u w:val="none"/>
          <w:shd w:fill="cfe2f3" w:val="clear"/>
          <w:vertAlign w:val="baseline"/>
          <w:rtl w:val="0"/>
        </w:rPr>
        <w:t xml:space="preserve"> Vendor Management, Contract Management, and Insights Reporting Training Session – Estimated Time 1-2 hours</w:t>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D2">
      <w:pPr>
        <w:pStyle w:val="Heading1"/>
        <w:numPr>
          <w:ilvl w:val="0"/>
          <w:numId w:val="1"/>
        </w:numPr>
        <w:ind w:left="360" w:hanging="360"/>
        <w:rPr/>
      </w:pPr>
      <w:r w:rsidDel="00000000" w:rsidR="00000000" w:rsidRPr="00000000">
        <w:rPr>
          <w:rtl w:val="0"/>
        </w:rPr>
        <w:t xml:space="preserve">Ramp-Up Phase</w:t>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After the training is complete we recommend that the management team at the organization select 1-3 projects to be run through Bonfire. Through our experience, we found that the projects would be led by ‘Bonfire Champions’ who will become Bonfire experts at their respective department(s). </w:t>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6">
      <w:pPr>
        <w:pStyle w:val="Heading2"/>
        <w:numPr>
          <w:ilvl w:val="1"/>
          <w:numId w:val="1"/>
        </w:numPr>
        <w:ind w:left="567" w:hanging="397"/>
        <w:rPr/>
      </w:pPr>
      <w:r w:rsidDel="00000000" w:rsidR="00000000" w:rsidRPr="00000000">
        <w:rPr>
          <w:rtl w:val="0"/>
        </w:rPr>
        <w:t xml:space="preserve">Review RFx Templates</w:t>
      </w:r>
    </w:p>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Prior to kicking off the first projects, the Implementation Lead will schedule a call with management to go over their current RFx templates, and identify areas that need to be adjusted to accommodate the electronic listing and submission process.</w:t>
      </w:r>
    </w:p>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i w:val="0"/>
          <w:smallCaps w:val="0"/>
          <w:strike w:val="0"/>
          <w:color w:val="000000"/>
          <w:sz w:val="22"/>
          <w:szCs w:val="22"/>
          <w:highlight w:val="lightGray"/>
          <w:u w:val="none"/>
          <w:vertAlign w:val="baseline"/>
        </w:rPr>
      </w:pPr>
      <w:r w:rsidDel="00000000" w:rsidR="00000000" w:rsidRPr="00000000">
        <w:rPr>
          <w:rtl w:val="0"/>
        </w:rPr>
      </w:r>
    </w:p>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Open Sans" w:cs="Open Sans" w:eastAsia="Open Sans" w:hAnsi="Open Sans"/>
          <w:b w:val="0"/>
          <w:i w:val="0"/>
          <w:smallCaps w:val="0"/>
          <w:strike w:val="0"/>
          <w:color w:val="000000"/>
          <w:sz w:val="22"/>
          <w:szCs w:val="22"/>
          <w:u w:val="none"/>
          <w:shd w:fill="cfe2f3" w:val="clear"/>
          <w:vertAlign w:val="baseline"/>
        </w:rPr>
      </w:pPr>
      <w:r w:rsidDel="00000000" w:rsidR="00000000" w:rsidRPr="00000000">
        <w:rPr>
          <w:rFonts w:ascii="Open Sans" w:cs="Open Sans" w:eastAsia="Open Sans" w:hAnsi="Open Sans"/>
          <w:b w:val="1"/>
          <w:i w:val="0"/>
          <w:smallCaps w:val="0"/>
          <w:strike w:val="0"/>
          <w:color w:val="000000"/>
          <w:sz w:val="22"/>
          <w:szCs w:val="22"/>
          <w:u w:val="none"/>
          <w:shd w:fill="cfe2f3" w:val="clear"/>
          <w:vertAlign w:val="baseline"/>
          <w:rtl w:val="0"/>
        </w:rPr>
        <w:t xml:space="preserve">ACTION:</w:t>
      </w:r>
      <w:r w:rsidDel="00000000" w:rsidR="00000000" w:rsidRPr="00000000">
        <w:rPr>
          <w:rFonts w:ascii="Open Sans" w:cs="Open Sans" w:eastAsia="Open Sans" w:hAnsi="Open Sans"/>
          <w:b w:val="0"/>
          <w:i w:val="0"/>
          <w:smallCaps w:val="0"/>
          <w:strike w:val="0"/>
          <w:color w:val="000000"/>
          <w:sz w:val="22"/>
          <w:szCs w:val="22"/>
          <w:u w:val="none"/>
          <w:shd w:fill="cfe2f3" w:val="clear"/>
          <w:vertAlign w:val="baseline"/>
          <w:rtl w:val="0"/>
        </w:rPr>
        <w:t xml:space="preserve"> Review RFx Template Changes with Management – Estimated Time 1 hour</w:t>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tbl>
      <w:tblPr>
        <w:tblStyle w:val="Table10"/>
        <w:tblW w:w="9382.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91"/>
        <w:gridCol w:w="4691"/>
        <w:tblGridChange w:id="0">
          <w:tblGrid>
            <w:gridCol w:w="4691"/>
            <w:gridCol w:w="4691"/>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1"/>
                <w:i w:val="0"/>
                <w:smallCaps w:val="0"/>
                <w:strike w:val="0"/>
                <w:color w:val="000000"/>
                <w:sz w:val="22"/>
                <w:szCs w:val="22"/>
                <w:u w:val="none"/>
                <w:shd w:fill="auto" w:val="clear"/>
                <w:vertAlign w:val="baseline"/>
                <w:rtl w:val="0"/>
              </w:rPr>
              <w:t xml:space="preserve">Bonfire Deliverables</w:t>
            </w:r>
          </w:p>
        </w:tc>
        <w:tc>
          <w:tcPr>
            <w:shd w:fill="auto" w:val="clear"/>
            <w:tcMar>
              <w:top w:w="100.0" w:type="dxa"/>
              <w:left w:w="100.0" w:type="dxa"/>
              <w:bottom w:w="100.0" w:type="dxa"/>
              <w:right w:w="100.0" w:type="dxa"/>
            </w:tcMar>
          </w:tcPr>
          <w:p w:rsidR="00000000" w:rsidDel="00000000" w:rsidP="00000000" w:rsidRDefault="00000000" w:rsidRPr="00000000" w14:paraId="000000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1"/>
                <w:i w:val="0"/>
                <w:smallCaps w:val="0"/>
                <w:strike w:val="0"/>
                <w:color w:val="000000"/>
                <w:sz w:val="22"/>
                <w:szCs w:val="22"/>
                <w:u w:val="none"/>
                <w:shd w:fill="auto" w:val="clear"/>
                <w:vertAlign w:val="baseline"/>
                <w:rtl w:val="0"/>
              </w:rPr>
              <w:t xml:space="preserve">Organization Deliverables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Provide sample submission instructions document to the organization’s stakeholders</w:t>
            </w:r>
          </w:p>
        </w:tc>
        <w:tc>
          <w:tcPr>
            <w:shd w:fill="auto" w:val="clear"/>
            <w:tcMar>
              <w:top w:w="100.0" w:type="dxa"/>
              <w:left w:w="100.0" w:type="dxa"/>
              <w:bottom w:w="100.0" w:type="dxa"/>
              <w:right w:w="100.0" w:type="dxa"/>
            </w:tcMar>
          </w:tcPr>
          <w:p w:rsidR="00000000" w:rsidDel="00000000" w:rsidP="00000000" w:rsidRDefault="00000000" w:rsidRPr="00000000" w14:paraId="000000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A typical RFx template used by the organization.</w:t>
            </w:r>
          </w:p>
        </w:tc>
      </w:tr>
    </w:tbl>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1">
      <w:pPr>
        <w:pStyle w:val="Heading2"/>
        <w:numPr>
          <w:ilvl w:val="1"/>
          <w:numId w:val="1"/>
        </w:numPr>
        <w:ind w:left="567" w:hanging="397"/>
        <w:rPr/>
      </w:pPr>
      <w:r w:rsidDel="00000000" w:rsidR="00000000" w:rsidRPr="00000000">
        <w:rPr>
          <w:rtl w:val="0"/>
        </w:rPr>
        <w:t xml:space="preserve">Review First Project Setup</w:t>
      </w:r>
    </w:p>
    <w:p w:rsidR="00000000" w:rsidDel="00000000" w:rsidP="00000000" w:rsidRDefault="00000000" w:rsidRPr="00000000" w14:paraId="000000E2">
      <w:pPr>
        <w:pStyle w:val="Heading2"/>
        <w:ind w:left="720" w:firstLine="0"/>
        <w:rPr/>
      </w:pPr>
      <w:r w:rsidDel="00000000" w:rsidR="00000000" w:rsidRPr="00000000">
        <w:rPr>
          <w:rtl w:val="0"/>
        </w:rPr>
      </w:r>
    </w:p>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Once the templates are reviewed and the first project is selected, the buyer responsible for managing the project will set up the project in Bonfire. After the project setup has been taken as far as possible by the buyer, the Implementation Lead will lead a training session with the buyer running the project (others may attend) aimed at reviewing the project setup to ensure it is set up correctly.</w:t>
      </w:r>
    </w:p>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Note, if the organization has multiple departments, this process can be repeated across each department, should their process be slightly different. </w:t>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After the first project has been launched, this process can continue to be repeated until the buyers at the organization are comfortable creating their own projects in Bonfire.</w:t>
      </w:r>
    </w:p>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Open Sans" w:cs="Open Sans" w:eastAsia="Open Sans" w:hAnsi="Open Sans"/>
          <w:b w:val="0"/>
          <w:i w:val="0"/>
          <w:smallCaps w:val="0"/>
          <w:strike w:val="0"/>
          <w:color w:val="000000"/>
          <w:sz w:val="22"/>
          <w:szCs w:val="22"/>
          <w:u w:val="none"/>
          <w:shd w:fill="cfe2f3" w:val="clear"/>
          <w:vertAlign w:val="baseline"/>
        </w:rPr>
      </w:pPr>
      <w:r w:rsidDel="00000000" w:rsidR="00000000" w:rsidRPr="00000000">
        <w:rPr>
          <w:rFonts w:ascii="Open Sans" w:cs="Open Sans" w:eastAsia="Open Sans" w:hAnsi="Open Sans"/>
          <w:b w:val="1"/>
          <w:i w:val="0"/>
          <w:smallCaps w:val="0"/>
          <w:strike w:val="0"/>
          <w:color w:val="000000"/>
          <w:sz w:val="22"/>
          <w:szCs w:val="22"/>
          <w:u w:val="none"/>
          <w:shd w:fill="cfe2f3" w:val="clear"/>
          <w:vertAlign w:val="baseline"/>
          <w:rtl w:val="0"/>
        </w:rPr>
        <w:t xml:space="preserve">ACTION:</w:t>
      </w:r>
      <w:r w:rsidDel="00000000" w:rsidR="00000000" w:rsidRPr="00000000">
        <w:rPr>
          <w:rFonts w:ascii="Open Sans" w:cs="Open Sans" w:eastAsia="Open Sans" w:hAnsi="Open Sans"/>
          <w:b w:val="0"/>
          <w:i w:val="0"/>
          <w:smallCaps w:val="0"/>
          <w:strike w:val="0"/>
          <w:color w:val="000000"/>
          <w:sz w:val="22"/>
          <w:szCs w:val="22"/>
          <w:u w:val="none"/>
          <w:shd w:fill="cfe2f3" w:val="clear"/>
          <w:vertAlign w:val="baseline"/>
          <w:rtl w:val="0"/>
        </w:rPr>
        <w:t xml:space="preserve"> Review First Project Setup – Estimated Time 1 hour</w:t>
      </w:r>
    </w:p>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cfe2f3" w:val="clear"/>
          <w:vertAlign w:val="baseline"/>
        </w:rPr>
      </w:pPr>
      <w:r w:rsidDel="00000000" w:rsidR="00000000" w:rsidRPr="00000000">
        <w:rPr>
          <w:rtl w:val="0"/>
        </w:rPr>
      </w:r>
    </w:p>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cfe2f3" w:val="clear"/>
          <w:vertAlign w:val="baseline"/>
        </w:rPr>
      </w:pPr>
      <w:r w:rsidDel="00000000" w:rsidR="00000000" w:rsidRPr="00000000">
        <w:rPr>
          <w:rtl w:val="0"/>
        </w:rPr>
      </w:r>
    </w:p>
    <w:tbl>
      <w:tblPr>
        <w:tblStyle w:val="Table11"/>
        <w:tblW w:w="9382.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91"/>
        <w:gridCol w:w="4691"/>
        <w:tblGridChange w:id="0">
          <w:tblGrid>
            <w:gridCol w:w="4691"/>
            <w:gridCol w:w="4691"/>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1"/>
                <w:i w:val="0"/>
                <w:smallCaps w:val="0"/>
                <w:strike w:val="0"/>
                <w:color w:val="000000"/>
                <w:sz w:val="22"/>
                <w:szCs w:val="22"/>
                <w:u w:val="none"/>
                <w:shd w:fill="auto" w:val="clear"/>
                <w:vertAlign w:val="baseline"/>
                <w:rtl w:val="0"/>
              </w:rPr>
              <w:t xml:space="preserve">Bonfire Deliverable</w:t>
            </w:r>
          </w:p>
        </w:tc>
        <w:tc>
          <w:tcPr>
            <w:shd w:fill="auto" w:val="clear"/>
            <w:tcMar>
              <w:top w:w="100.0" w:type="dxa"/>
              <w:left w:w="100.0" w:type="dxa"/>
              <w:bottom w:w="100.0" w:type="dxa"/>
              <w:right w:w="100.0" w:type="dxa"/>
            </w:tcMar>
          </w:tcPr>
          <w:p w:rsidR="00000000" w:rsidDel="00000000" w:rsidP="00000000" w:rsidRDefault="00000000" w:rsidRPr="00000000" w14:paraId="000000E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1"/>
                <w:i w:val="0"/>
                <w:smallCaps w:val="0"/>
                <w:strike w:val="0"/>
                <w:color w:val="000000"/>
                <w:sz w:val="22"/>
                <w:szCs w:val="22"/>
                <w:u w:val="none"/>
                <w:shd w:fill="auto" w:val="clear"/>
                <w:vertAlign w:val="baseline"/>
                <w:rtl w:val="0"/>
              </w:rPr>
              <w:t xml:space="preserve">Organization Deliverable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w:t>
            </w:r>
          </w:p>
        </w:tc>
        <w:tc>
          <w:tcPr>
            <w:shd w:fill="auto" w:val="clear"/>
            <w:tcMar>
              <w:top w:w="100.0" w:type="dxa"/>
              <w:left w:w="100.0" w:type="dxa"/>
              <w:bottom w:w="100.0" w:type="dxa"/>
              <w:right w:w="100.0" w:type="dxa"/>
            </w:tcMar>
          </w:tcPr>
          <w:p w:rsidR="00000000" w:rsidDel="00000000" w:rsidP="00000000" w:rsidRDefault="00000000" w:rsidRPr="00000000" w14:paraId="000000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Set up first project(s) in Bonfire</w:t>
            </w:r>
          </w:p>
        </w:tc>
      </w:tr>
    </w:tbl>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1">
      <w:pPr>
        <w:pStyle w:val="Heading2"/>
        <w:numPr>
          <w:ilvl w:val="1"/>
          <w:numId w:val="1"/>
        </w:numPr>
        <w:ind w:left="567" w:hanging="397"/>
        <w:rPr/>
      </w:pPr>
      <w:r w:rsidDel="00000000" w:rsidR="00000000" w:rsidRPr="00000000">
        <w:rPr>
          <w:rtl w:val="0"/>
        </w:rPr>
        <w:t xml:space="preserve">Bulk Import of Existing Contracts </w:t>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3">
      <w:pPr>
        <w:rPr/>
      </w:pPr>
      <w:r w:rsidDel="00000000" w:rsidR="00000000" w:rsidRPr="00000000">
        <w:rPr>
          <w:rtl w:val="0"/>
        </w:rPr>
        <w:t xml:space="preserve">In addition to using the Contract Management module to track all new contracts going forward, many organizations like to import all of their active contracts into Bonfire. The Implementation Lead will provide the organization’s buyers with an Excel template to compile the contract data. After the contract data is captured on the template, the Implementation Lead will process the bulk upload of contract data into the Contract Management module.</w:t>
      </w:r>
    </w:p>
    <w:p w:rsidR="00000000" w:rsidDel="00000000" w:rsidP="00000000" w:rsidRDefault="00000000" w:rsidRPr="00000000" w14:paraId="000000F4">
      <w:pPr>
        <w:rPr/>
      </w:pPr>
      <w:r w:rsidDel="00000000" w:rsidR="00000000" w:rsidRPr="00000000">
        <w:rPr>
          <w:rtl w:val="0"/>
        </w:rPr>
      </w:r>
    </w:p>
    <w:p w:rsidR="00000000" w:rsidDel="00000000" w:rsidP="00000000" w:rsidRDefault="00000000" w:rsidRPr="00000000" w14:paraId="000000F5">
      <w:pPr>
        <w:rPr/>
      </w:pPr>
      <w:r w:rsidDel="00000000" w:rsidR="00000000" w:rsidRPr="00000000">
        <w:rPr>
          <w:rtl w:val="0"/>
        </w:rPr>
        <w:t xml:space="preserve">From here, a representative of the organization will upload the relevant files onto each contract, and add any custom contract reminders onto each contract.</w:t>
      </w:r>
    </w:p>
    <w:p w:rsidR="00000000" w:rsidDel="00000000" w:rsidP="00000000" w:rsidRDefault="00000000" w:rsidRPr="00000000" w14:paraId="000000F6">
      <w:pPr>
        <w:rPr/>
      </w:pPr>
      <w:r w:rsidDel="00000000" w:rsidR="00000000" w:rsidRPr="00000000">
        <w:rPr>
          <w:rtl w:val="0"/>
        </w:rPr>
      </w:r>
    </w:p>
    <w:p w:rsidR="00000000" w:rsidDel="00000000" w:rsidP="00000000" w:rsidRDefault="00000000" w:rsidRPr="00000000" w14:paraId="000000F7">
      <w:pPr>
        <w:ind w:left="720" w:firstLine="0"/>
        <w:rPr>
          <w:shd w:fill="cfe2f3" w:val="clear"/>
        </w:rPr>
      </w:pPr>
      <w:r w:rsidDel="00000000" w:rsidR="00000000" w:rsidRPr="00000000">
        <w:rPr>
          <w:b w:val="1"/>
          <w:shd w:fill="cfe2f3" w:val="clear"/>
          <w:rtl w:val="0"/>
        </w:rPr>
        <w:t xml:space="preserve">ACTION:</w:t>
      </w:r>
      <w:r w:rsidDel="00000000" w:rsidR="00000000" w:rsidRPr="00000000">
        <w:rPr>
          <w:shd w:fill="cfe2f3" w:val="clear"/>
          <w:rtl w:val="0"/>
        </w:rPr>
        <w:t xml:space="preserve"> Buyers at the Organization Complete Bulk Upload Template – Estimated Time: Depends on number of contracts and how contracts are tracked prior to Bonfire</w:t>
      </w:r>
    </w:p>
    <w:p w:rsidR="00000000" w:rsidDel="00000000" w:rsidP="00000000" w:rsidRDefault="00000000" w:rsidRPr="00000000" w14:paraId="000000F8">
      <w:pPr>
        <w:ind w:left="720" w:firstLine="0"/>
        <w:rPr>
          <w:shd w:fill="cfe2f3" w:val="clear"/>
        </w:rPr>
      </w:pPr>
      <w:r w:rsidDel="00000000" w:rsidR="00000000" w:rsidRPr="00000000">
        <w:rPr>
          <w:rtl w:val="0"/>
        </w:rPr>
      </w:r>
    </w:p>
    <w:p w:rsidR="00000000" w:rsidDel="00000000" w:rsidP="00000000" w:rsidRDefault="00000000" w:rsidRPr="00000000" w14:paraId="000000F9">
      <w:pPr>
        <w:ind w:left="720" w:firstLine="0"/>
        <w:rPr>
          <w:shd w:fill="cfe2f3" w:val="clear"/>
        </w:rPr>
      </w:pPr>
      <w:r w:rsidDel="00000000" w:rsidR="00000000" w:rsidRPr="00000000">
        <w:rPr>
          <w:b w:val="1"/>
          <w:shd w:fill="cfe2f3" w:val="clear"/>
          <w:rtl w:val="0"/>
        </w:rPr>
        <w:t xml:space="preserve">ACTION:</w:t>
      </w:r>
      <w:r w:rsidDel="00000000" w:rsidR="00000000" w:rsidRPr="00000000">
        <w:rPr>
          <w:shd w:fill="cfe2f3" w:val="clear"/>
          <w:rtl w:val="0"/>
        </w:rPr>
        <w:t xml:space="preserve"> Implementation Lead Processes Bulk Upload of Contract Data – Estimated Time 2.5 hours</w:t>
      </w:r>
    </w:p>
    <w:p w:rsidR="00000000" w:rsidDel="00000000" w:rsidP="00000000" w:rsidRDefault="00000000" w:rsidRPr="00000000" w14:paraId="000000FA">
      <w:pPr>
        <w:ind w:left="720" w:firstLine="0"/>
        <w:rPr>
          <w:shd w:fill="cfe2f3" w:val="clear"/>
        </w:rPr>
      </w:pPr>
      <w:r w:rsidDel="00000000" w:rsidR="00000000" w:rsidRPr="00000000">
        <w:rPr>
          <w:rtl w:val="0"/>
        </w:rPr>
      </w:r>
    </w:p>
    <w:p w:rsidR="00000000" w:rsidDel="00000000" w:rsidP="00000000" w:rsidRDefault="00000000" w:rsidRPr="00000000" w14:paraId="000000FB">
      <w:pPr>
        <w:ind w:left="720" w:firstLine="0"/>
        <w:rPr>
          <w:shd w:fill="cfe2f3" w:val="clear"/>
        </w:rPr>
      </w:pPr>
      <w:r w:rsidDel="00000000" w:rsidR="00000000" w:rsidRPr="00000000">
        <w:rPr>
          <w:b w:val="1"/>
          <w:shd w:fill="cfe2f3" w:val="clear"/>
          <w:rtl w:val="0"/>
        </w:rPr>
        <w:t xml:space="preserve">ACTION:</w:t>
      </w:r>
      <w:r w:rsidDel="00000000" w:rsidR="00000000" w:rsidRPr="00000000">
        <w:rPr>
          <w:shd w:fill="cfe2f3" w:val="clear"/>
          <w:rtl w:val="0"/>
        </w:rPr>
        <w:t xml:space="preserve"> Buyers at the Organization Upload Relevant Documents and Create Custom Reminders – Estimated Time: Depends on number of contracts</w:t>
      </w:r>
    </w:p>
    <w:p w:rsidR="00000000" w:rsidDel="00000000" w:rsidP="00000000" w:rsidRDefault="00000000" w:rsidRPr="00000000" w14:paraId="000000FC">
      <w:pPr>
        <w:rPr/>
      </w:pPr>
      <w:r w:rsidDel="00000000" w:rsidR="00000000" w:rsidRPr="00000000">
        <w:rPr>
          <w:rtl w:val="0"/>
        </w:rPr>
      </w:r>
    </w:p>
    <w:tbl>
      <w:tblPr>
        <w:tblStyle w:val="Table12"/>
        <w:tblW w:w="9382.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91"/>
        <w:gridCol w:w="4691"/>
        <w:tblGridChange w:id="0">
          <w:tblGrid>
            <w:gridCol w:w="4691"/>
            <w:gridCol w:w="4691"/>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FD">
            <w:pPr>
              <w:widowControl w:val="0"/>
              <w:rPr>
                <w:b w:val="1"/>
              </w:rPr>
            </w:pPr>
            <w:r w:rsidDel="00000000" w:rsidR="00000000" w:rsidRPr="00000000">
              <w:rPr>
                <w:b w:val="1"/>
                <w:rtl w:val="0"/>
              </w:rPr>
              <w:t xml:space="preserve">Bonfire Deliverables</w:t>
            </w:r>
          </w:p>
        </w:tc>
        <w:tc>
          <w:tcPr>
            <w:shd w:fill="auto" w:val="clear"/>
            <w:tcMar>
              <w:top w:w="100.0" w:type="dxa"/>
              <w:left w:w="100.0" w:type="dxa"/>
              <w:bottom w:w="100.0" w:type="dxa"/>
              <w:right w:w="100.0" w:type="dxa"/>
            </w:tcMar>
          </w:tcPr>
          <w:p w:rsidR="00000000" w:rsidDel="00000000" w:rsidP="00000000" w:rsidRDefault="00000000" w:rsidRPr="00000000" w14:paraId="000000FE">
            <w:pPr>
              <w:widowControl w:val="0"/>
              <w:rPr>
                <w:b w:val="1"/>
              </w:rPr>
            </w:pPr>
            <w:r w:rsidDel="00000000" w:rsidR="00000000" w:rsidRPr="00000000">
              <w:rPr>
                <w:b w:val="1"/>
                <w:rtl w:val="0"/>
              </w:rPr>
              <w:t xml:space="preserve">Organization Deliverables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FF">
            <w:pPr>
              <w:widowControl w:val="0"/>
              <w:rPr/>
            </w:pPr>
            <w:r w:rsidDel="00000000" w:rsidR="00000000" w:rsidRPr="00000000">
              <w:rPr>
                <w:rtl w:val="0"/>
              </w:rPr>
              <w:t xml:space="preserve">Provide Bulk Upload Template to buyers at the organization</w:t>
            </w:r>
          </w:p>
        </w:tc>
        <w:tc>
          <w:tcPr>
            <w:shd w:fill="auto" w:val="clear"/>
            <w:tcMar>
              <w:top w:w="100.0" w:type="dxa"/>
              <w:left w:w="100.0" w:type="dxa"/>
              <w:bottom w:w="100.0" w:type="dxa"/>
              <w:right w:w="100.0" w:type="dxa"/>
            </w:tcMar>
          </w:tcPr>
          <w:p w:rsidR="00000000" w:rsidDel="00000000" w:rsidP="00000000" w:rsidRDefault="00000000" w:rsidRPr="00000000" w14:paraId="00000100">
            <w:pPr>
              <w:widowControl w:val="0"/>
              <w:rPr/>
            </w:pPr>
            <w:r w:rsidDel="00000000" w:rsidR="00000000" w:rsidRPr="00000000">
              <w:rPr>
                <w:rtl w:val="0"/>
              </w:rPr>
              <w:t xml:space="preserve">Return completed Bulk Upload Template to the Implementation Lead</w:t>
            </w:r>
          </w:p>
        </w:tc>
      </w:tr>
    </w:tbl>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2">
      <w:pPr>
        <w:pStyle w:val="Heading2"/>
        <w:numPr>
          <w:ilvl w:val="1"/>
          <w:numId w:val="1"/>
        </w:numPr>
        <w:ind w:left="567" w:hanging="397"/>
        <w:rPr/>
      </w:pPr>
      <w:r w:rsidDel="00000000" w:rsidR="00000000" w:rsidRPr="00000000">
        <w:rPr>
          <w:rtl w:val="0"/>
        </w:rPr>
        <w:t xml:space="preserve">Evaluation of First Project(s)</w:t>
      </w:r>
    </w:p>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Once the first project(s) in Bonfire has closed and is finished accepting submissions, it is time to focus on evaluating the submissions within Bonfire. The Implementation Lead will help the team of buyers through the evaluation process and review the evaluation functionality with the buyers on an as needed basis.</w:t>
      </w:r>
    </w:p>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Open Sans" w:cs="Open Sans" w:eastAsia="Open Sans" w:hAnsi="Open Sans"/>
          <w:b w:val="0"/>
          <w:i w:val="0"/>
          <w:smallCaps w:val="0"/>
          <w:strike w:val="0"/>
          <w:color w:val="000000"/>
          <w:sz w:val="22"/>
          <w:szCs w:val="22"/>
          <w:u w:val="none"/>
          <w:shd w:fill="cfe2f3" w:val="clear"/>
          <w:vertAlign w:val="baseline"/>
        </w:rPr>
      </w:pPr>
      <w:r w:rsidDel="00000000" w:rsidR="00000000" w:rsidRPr="00000000">
        <w:rPr>
          <w:rFonts w:ascii="Open Sans" w:cs="Open Sans" w:eastAsia="Open Sans" w:hAnsi="Open Sans"/>
          <w:b w:val="1"/>
          <w:i w:val="0"/>
          <w:smallCaps w:val="0"/>
          <w:strike w:val="0"/>
          <w:color w:val="000000"/>
          <w:sz w:val="22"/>
          <w:szCs w:val="22"/>
          <w:u w:val="none"/>
          <w:shd w:fill="cfe2f3" w:val="clear"/>
          <w:vertAlign w:val="baseline"/>
          <w:rtl w:val="0"/>
        </w:rPr>
        <w:t xml:space="preserve">OPTIONAL ACTION:</w:t>
      </w:r>
      <w:r w:rsidDel="00000000" w:rsidR="00000000" w:rsidRPr="00000000">
        <w:rPr>
          <w:rFonts w:ascii="Open Sans" w:cs="Open Sans" w:eastAsia="Open Sans" w:hAnsi="Open Sans"/>
          <w:b w:val="0"/>
          <w:i w:val="0"/>
          <w:smallCaps w:val="0"/>
          <w:strike w:val="0"/>
          <w:color w:val="000000"/>
          <w:sz w:val="22"/>
          <w:szCs w:val="22"/>
          <w:u w:val="none"/>
          <w:shd w:fill="cfe2f3" w:val="clear"/>
          <w:vertAlign w:val="baseline"/>
          <w:rtl w:val="0"/>
        </w:rPr>
        <w:t xml:space="preserve"> Meeting to Review Bonfire’s Evaluation Functionality – Estimated Time 1 hour</w:t>
      </w:r>
    </w:p>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tbl>
      <w:tblPr>
        <w:tblStyle w:val="Table13"/>
        <w:tblW w:w="9382.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91"/>
        <w:gridCol w:w="4691"/>
        <w:tblGridChange w:id="0">
          <w:tblGrid>
            <w:gridCol w:w="4691"/>
            <w:gridCol w:w="4691"/>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1"/>
                <w:i w:val="0"/>
                <w:smallCaps w:val="0"/>
                <w:strike w:val="0"/>
                <w:color w:val="000000"/>
                <w:sz w:val="22"/>
                <w:szCs w:val="22"/>
                <w:u w:val="none"/>
                <w:shd w:fill="auto" w:val="clear"/>
                <w:vertAlign w:val="baseline"/>
                <w:rtl w:val="0"/>
              </w:rPr>
              <w:t xml:space="preserve">Bonfire Deliverable</w:t>
            </w:r>
          </w:p>
        </w:tc>
        <w:tc>
          <w:tcPr>
            <w:shd w:fill="auto" w:val="clear"/>
            <w:tcMar>
              <w:top w:w="100.0" w:type="dxa"/>
              <w:left w:w="100.0" w:type="dxa"/>
              <w:bottom w:w="100.0" w:type="dxa"/>
              <w:right w:w="100.0" w:type="dxa"/>
            </w:tcMar>
          </w:tcPr>
          <w:p w:rsidR="00000000" w:rsidDel="00000000" w:rsidP="00000000" w:rsidRDefault="00000000" w:rsidRPr="00000000" w14:paraId="000001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1"/>
                <w:i w:val="0"/>
                <w:smallCaps w:val="0"/>
                <w:strike w:val="0"/>
                <w:color w:val="000000"/>
                <w:sz w:val="22"/>
                <w:szCs w:val="22"/>
                <w:u w:val="none"/>
                <w:shd w:fill="auto" w:val="clear"/>
                <w:vertAlign w:val="baseline"/>
                <w:rtl w:val="0"/>
              </w:rPr>
              <w:t xml:space="preserve">Organization Deliverable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w:t>
            </w:r>
          </w:p>
        </w:tc>
        <w:tc>
          <w:tcPr>
            <w:shd w:fill="auto" w:val="clear"/>
            <w:tcMar>
              <w:top w:w="100.0" w:type="dxa"/>
              <w:left w:w="100.0" w:type="dxa"/>
              <w:bottom w:w="100.0" w:type="dxa"/>
              <w:right w:w="100.0" w:type="dxa"/>
            </w:tcMar>
          </w:tcPr>
          <w:p w:rsidR="00000000" w:rsidDel="00000000" w:rsidP="00000000" w:rsidRDefault="00000000" w:rsidRPr="00000000" w14:paraId="000001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Evaluate and fully complete at least one project in Bonfire</w:t>
            </w:r>
          </w:p>
        </w:tc>
      </w:tr>
    </w:tbl>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D">
      <w:pPr>
        <w:pStyle w:val="Heading2"/>
        <w:numPr>
          <w:ilvl w:val="1"/>
          <w:numId w:val="1"/>
        </w:numPr>
        <w:ind w:left="567" w:hanging="397"/>
        <w:rPr/>
      </w:pPr>
      <w:r w:rsidDel="00000000" w:rsidR="00000000" w:rsidRPr="00000000">
        <w:rPr>
          <w:rtl w:val="0"/>
        </w:rPr>
        <w:t xml:space="preserve">Implementation Review</w:t>
      </w:r>
    </w:p>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Depending on the wishes of the management at the organization, other buyers will be encouraged to continue placing project into Bonfire. Once at least 2 projects have been fully completed, the Implementation Lead will setup a call to review implementation progress, and discuss any lessons learned prior to full ramp up.</w:t>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Open Sans" w:cs="Open Sans" w:eastAsia="Open Sans" w:hAnsi="Open Sans"/>
          <w:b w:val="0"/>
          <w:i w:val="0"/>
          <w:smallCaps w:val="0"/>
          <w:strike w:val="0"/>
          <w:color w:val="000000"/>
          <w:sz w:val="22"/>
          <w:szCs w:val="22"/>
          <w:u w:val="none"/>
          <w:shd w:fill="cfe2f3" w:val="clear"/>
          <w:vertAlign w:val="baseline"/>
        </w:rPr>
      </w:pPr>
      <w:r w:rsidDel="00000000" w:rsidR="00000000" w:rsidRPr="00000000">
        <w:rPr>
          <w:rFonts w:ascii="Open Sans" w:cs="Open Sans" w:eastAsia="Open Sans" w:hAnsi="Open Sans"/>
          <w:b w:val="1"/>
          <w:i w:val="0"/>
          <w:smallCaps w:val="0"/>
          <w:strike w:val="0"/>
          <w:color w:val="000000"/>
          <w:sz w:val="22"/>
          <w:szCs w:val="22"/>
          <w:u w:val="none"/>
          <w:shd w:fill="cfe2f3" w:val="clear"/>
          <w:vertAlign w:val="baseline"/>
          <w:rtl w:val="0"/>
        </w:rPr>
        <w:t xml:space="preserve">ACTION:</w:t>
      </w:r>
      <w:r w:rsidDel="00000000" w:rsidR="00000000" w:rsidRPr="00000000">
        <w:rPr>
          <w:rFonts w:ascii="Open Sans" w:cs="Open Sans" w:eastAsia="Open Sans" w:hAnsi="Open Sans"/>
          <w:b w:val="0"/>
          <w:i w:val="0"/>
          <w:smallCaps w:val="0"/>
          <w:strike w:val="0"/>
          <w:color w:val="000000"/>
          <w:sz w:val="22"/>
          <w:szCs w:val="22"/>
          <w:u w:val="none"/>
          <w:shd w:fill="cfe2f3" w:val="clear"/>
          <w:vertAlign w:val="baseline"/>
          <w:rtl w:val="0"/>
        </w:rPr>
        <w:t xml:space="preserve"> Review Implementation Progress – Estimated Time 1 hour</w:t>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At this point, the Implementation Lead will pass on any recommendations to the organization based on the final assessment of the initial ramp up. An Implementation Summary Document will be provided to the organization’s stakeholders to summarize project metrics, milestones reached, lessons learned, and vendor feedback from the Bonfire projects run so far. </w:t>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The Implementation Lead will continue to monitor the account closely until all buyers have used Bonfire to run at least one project through the platform.</w:t>
      </w:r>
    </w:p>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tbl>
      <w:tblPr>
        <w:tblStyle w:val="Table14"/>
        <w:tblW w:w="9382.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91"/>
        <w:gridCol w:w="4691"/>
        <w:tblGridChange w:id="0">
          <w:tblGrid>
            <w:gridCol w:w="4691"/>
            <w:gridCol w:w="4691"/>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1"/>
                <w:i w:val="0"/>
                <w:smallCaps w:val="0"/>
                <w:strike w:val="0"/>
                <w:color w:val="000000"/>
                <w:sz w:val="22"/>
                <w:szCs w:val="22"/>
                <w:u w:val="none"/>
                <w:shd w:fill="auto" w:val="clear"/>
                <w:vertAlign w:val="baseline"/>
                <w:rtl w:val="0"/>
              </w:rPr>
              <w:t xml:space="preserve">Bonfire Deliverables</w:t>
            </w:r>
          </w:p>
        </w:tc>
        <w:tc>
          <w:tcPr>
            <w:shd w:fill="auto" w:val="clear"/>
            <w:tcMar>
              <w:top w:w="100.0" w:type="dxa"/>
              <w:left w:w="100.0" w:type="dxa"/>
              <w:bottom w:w="100.0" w:type="dxa"/>
              <w:right w:w="100.0" w:type="dxa"/>
            </w:tcMar>
          </w:tcPr>
          <w:p w:rsidR="00000000" w:rsidDel="00000000" w:rsidP="00000000" w:rsidRDefault="00000000" w:rsidRPr="00000000" w14:paraId="000001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1"/>
                <w:i w:val="0"/>
                <w:smallCaps w:val="0"/>
                <w:strike w:val="0"/>
                <w:color w:val="000000"/>
                <w:sz w:val="22"/>
                <w:szCs w:val="22"/>
                <w:u w:val="none"/>
                <w:shd w:fill="auto" w:val="clear"/>
                <w:vertAlign w:val="baseline"/>
                <w:rtl w:val="0"/>
              </w:rPr>
              <w:t xml:space="preserve">Organization Deliverables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Provide Implementation Summary Document to organization stakeholders</w:t>
            </w:r>
          </w:p>
        </w:tc>
        <w:tc>
          <w:tcPr>
            <w:shd w:fill="auto" w:val="clear"/>
            <w:tcMar>
              <w:top w:w="100.0" w:type="dxa"/>
              <w:left w:w="100.0" w:type="dxa"/>
              <w:bottom w:w="100.0" w:type="dxa"/>
              <w:right w:w="100.0" w:type="dxa"/>
            </w:tcMar>
          </w:tcPr>
          <w:p w:rsidR="00000000" w:rsidDel="00000000" w:rsidP="00000000" w:rsidRDefault="00000000" w:rsidRPr="00000000" w14:paraId="000001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C">
      <w:pPr>
        <w:pStyle w:val="Heading2"/>
        <w:numPr>
          <w:ilvl w:val="1"/>
          <w:numId w:val="1"/>
        </w:numPr>
        <w:ind w:left="567" w:hanging="397"/>
        <w:rPr/>
      </w:pPr>
      <w:bookmarkStart w:colFirst="0" w:colLast="0" w:name="_tyjcwt" w:id="5"/>
      <w:bookmarkEnd w:id="5"/>
      <w:r w:rsidDel="00000000" w:rsidR="00000000" w:rsidRPr="00000000">
        <w:rPr>
          <w:rtl w:val="0"/>
        </w:rPr>
        <w:t xml:space="preserve">Implementation Survey</w:t>
      </w:r>
    </w:p>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Once all buyers have run a project in Bonfire and the organization is feeling comfortable using the tool, it is time to bring the implementation period to an end. The Implementation Lead will revisit the initial implementation goals with the organization’s stakeholders and determine whether they have been met. If the organization’s goals have been met, the organization will sign off on the completion of the implementation. </w:t>
      </w:r>
    </w:p>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Bonfire will send a survey to the organization to collect qualitative and quantitative information about the implementation process in order to keep improving the implementation program.</w:t>
      </w:r>
    </w:p>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2">
      <w:pPr>
        <w:pStyle w:val="Heading2"/>
        <w:numPr>
          <w:ilvl w:val="1"/>
          <w:numId w:val="1"/>
        </w:numPr>
        <w:ind w:left="567" w:hanging="397"/>
        <w:rPr/>
      </w:pPr>
      <w:bookmarkStart w:colFirst="0" w:colLast="0" w:name="_3dy6vkm" w:id="6"/>
      <w:bookmarkEnd w:id="6"/>
      <w:r w:rsidDel="00000000" w:rsidR="00000000" w:rsidRPr="00000000">
        <w:rPr>
          <w:rtl w:val="0"/>
        </w:rPr>
        <w:t xml:space="preserve">Transition to Customer Success Manager</w:t>
      </w:r>
    </w:p>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With the implementation period officially over, the organization’s stakeholders will be reintroduced to their Bonfire Customer Success Manager who they initially met during the implementation kickoff call. The Customer Success Manager is the organization’s internal advocate within Bonfire, and is dedicated to ensuring that the client reaches their desired outcomes using Bonfire. </w:t>
      </w:r>
    </w:p>
    <w:p w:rsidR="00000000" w:rsidDel="00000000" w:rsidP="00000000" w:rsidRDefault="00000000" w:rsidRPr="00000000" w14:paraId="000001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The Customer Success Manager acts as the organization’s main point of contact within Bonfire and will be scheduling quarterly business review, relaying any product feedback to Bonfire’s development team, and ensuring that any new users are trained on the software when needed.</w:t>
      </w:r>
    </w:p>
    <w:p w:rsidR="00000000" w:rsidDel="00000000" w:rsidP="00000000" w:rsidRDefault="00000000" w:rsidRPr="00000000" w14:paraId="000001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sectPr>
      <w:headerReference r:id="rId6" w:type="default"/>
      <w:headerReference r:id="rId7" w:type="even"/>
      <w:footerReference r:id="rId8" w:type="default"/>
      <w:pgSz w:h="15840" w:w="12240" w:orient="portrait"/>
      <w:pgMar w:bottom="1134" w:top="1134" w:left="1440" w:right="1418"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Noto Sans Symbols"/>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850" w:before="0" w:line="240" w:lineRule="auto"/>
      <w:ind w:left="0" w:right="0" w:firstLine="0"/>
      <w:jc w:val="center"/>
      <w:rPr>
        <w:rFonts w:ascii="Open Sans" w:cs="Open Sans" w:eastAsia="Open Sans" w:hAnsi="Open Sans"/>
        <w:b w:val="0"/>
        <w:i w:val="1"/>
        <w:smallCaps w:val="0"/>
        <w:strike w:val="0"/>
        <w:color w:val="80808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8">
    <w:pPr>
      <w:keepNext w:val="0"/>
      <w:keepLines w:val="0"/>
      <w:widowControl w:val="1"/>
      <w:pBdr>
        <w:top w:space="0" w:sz="0" w:val="nil"/>
        <w:left w:space="0" w:sz="0" w:val="nil"/>
        <w:bottom w:space="0" w:sz="0" w:val="nil"/>
        <w:right w:space="0" w:sz="0" w:val="nil"/>
        <w:between w:space="0" w:sz="0" w:val="nil"/>
      </w:pBdr>
      <w:shd w:fill="auto" w:val="clear"/>
      <w:spacing w:after="200" w:before="708" w:line="240" w:lineRule="auto"/>
      <w:ind w:left="1440" w:right="0" w:firstLine="0"/>
      <w:jc w:val="righ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Pr>
      <w:drawing>
        <wp:inline distB="0" distT="0" distL="0" distR="0">
          <wp:extent cx="1733219" cy="499745"/>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733219" cy="499745"/>
                  </a:xfrm>
                  <a:prstGeom prst="rect"/>
                  <a:ln/>
                </pic:spPr>
              </pic:pic>
            </a:graphicData>
          </a:graphic>
        </wp:inline>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9">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708"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[Type text][Type text][Type text]</w:t>
    </w:r>
  </w:p>
  <w:p w:rsidR="00000000" w:rsidDel="00000000" w:rsidP="00000000" w:rsidRDefault="00000000" w:rsidRPr="00000000" w14:paraId="0000012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color w:val="5fadcf"/>
      </w:rPr>
    </w:lvl>
    <w:lvl w:ilvl="1">
      <w:start w:val="1"/>
      <w:numFmt w:val="decimal"/>
      <w:lvlText w:val="%1.%2."/>
      <w:lvlJc w:val="left"/>
      <w:pPr>
        <w:ind w:left="567" w:hanging="397"/>
      </w:pPr>
      <w:rPr>
        <w:color w:val="5fadcf"/>
      </w:rPr>
    </w:lvl>
    <w:lvl w:ilvl="2">
      <w:start w:val="1"/>
      <w:numFmt w:val="decimal"/>
      <w:lvlText w:val="%1.%2.%3."/>
      <w:lvlJc w:val="left"/>
      <w:pPr>
        <w:ind w:left="1224" w:hanging="504"/>
      </w:pPr>
      <w:rPr>
        <w:color w:val="5fadcf"/>
        <w:shd w:fill="auto" w:val="clea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Open Sans" w:cs="Open Sans" w:eastAsia="Open Sans" w:hAnsi="Open Sans"/>
        <w:sz w:val="22"/>
        <w:szCs w:val="22"/>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0" w:before="240" w:line="240" w:lineRule="auto"/>
      <w:ind w:left="360" w:right="0" w:hanging="360"/>
      <w:jc w:val="left"/>
    </w:pPr>
    <w:rPr>
      <w:rFonts w:ascii="Open Sans" w:cs="Open Sans" w:eastAsia="Open Sans" w:hAnsi="Open Sans"/>
      <w:b w:val="1"/>
      <w:i w:val="0"/>
      <w:smallCaps w:val="0"/>
      <w:strike w:val="0"/>
      <w:color w:val="404040"/>
      <w:sz w:val="28"/>
      <w:szCs w:val="28"/>
      <w:u w:val="none"/>
      <w:shd w:fill="auto" w:val="clear"/>
      <w:vertAlign w:val="baseline"/>
    </w:rPr>
  </w:style>
  <w:style w:type="paragraph" w:styleId="Heading2">
    <w:name w:val="heading 2"/>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0" w:before="40" w:line="240" w:lineRule="auto"/>
      <w:ind w:left="567" w:right="0" w:hanging="397"/>
      <w:jc w:val="left"/>
    </w:pPr>
    <w:rPr>
      <w:rFonts w:ascii="Open Sans" w:cs="Open Sans" w:eastAsia="Open Sans" w:hAnsi="Open Sans"/>
      <w:b w:val="1"/>
      <w:i w:val="0"/>
      <w:smallCaps w:val="0"/>
      <w:strike w:val="0"/>
      <w:color w:val="404040"/>
      <w:sz w:val="24"/>
      <w:szCs w:val="24"/>
      <w:u w:val="none"/>
      <w:shd w:fill="auto" w:val="clear"/>
      <w:vertAlign w:val="baseline"/>
    </w:rPr>
  </w:style>
  <w:style w:type="paragraph" w:styleId="Heading3">
    <w:name w:val="heading 3"/>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Open Sans" w:cs="Open Sans" w:eastAsia="Open Sans" w:hAnsi="Open Sans"/>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Open Sans" w:cs="Open Sans" w:eastAsia="Open Sans" w:hAnsi="Open Sans"/>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Open Sans" w:cs="Open Sans" w:eastAsia="Open Sans" w:hAnsi="Open Sans"/>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Open Sans" w:cs="Open Sans" w:eastAsia="Open Sans" w:hAnsi="Open Sans"/>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Open Sans" w:cs="Open Sans" w:eastAsia="Open Sans" w:hAnsi="Open Sans"/>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fontTable" Target="fontTable.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header" Target="header1.xml"/><Relationship Id="rId11" Type="http://schemas.openxmlformats.org/officeDocument/2006/relationships/customXml" Target="../customXml/item3.xml"/><Relationship Id="rId5" Type="http://schemas.openxmlformats.org/officeDocument/2006/relationships/styles" Target="styles.xml"/><Relationship Id="rId10" Type="http://schemas.openxmlformats.org/officeDocument/2006/relationships/customXml" Target="../customXml/item2.xml"/><Relationship Id="rId4" Type="http://schemas.openxmlformats.org/officeDocument/2006/relationships/numbering" Target="numbering.xml"/><Relationship Id="rId9"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96EEEDBA818D42A0198A3F53F7155F" ma:contentTypeVersion="12" ma:contentTypeDescription="Create a new document." ma:contentTypeScope="" ma:versionID="e3c66093f4577623fda7a5a2bb9234ee">
  <xsd:schema xmlns:xsd="http://www.w3.org/2001/XMLSchema" xmlns:xs="http://www.w3.org/2001/XMLSchema" xmlns:p="http://schemas.microsoft.com/office/2006/metadata/properties" xmlns:ns1="http://schemas.microsoft.com/sharepoint/v3" xmlns:ns2="e06aa3e7-cca1-4720-a78c-2b7f127d7286" xmlns:ns3="c7067620-3c93-4237-9659-10f06bb47240" targetNamespace="http://schemas.microsoft.com/office/2006/metadata/properties" ma:root="true" ma:fieldsID="5def71b08e54b620dc3fc6888b0c20f2" ns1:_="" ns2:_="" ns3:_="">
    <xsd:import namespace="http://schemas.microsoft.com/sharepoint/v3"/>
    <xsd:import namespace="e06aa3e7-cca1-4720-a78c-2b7f127d7286"/>
    <xsd:import namespace="c7067620-3c93-4237-9659-10f06bb4724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6aa3e7-cca1-4720-a78c-2b7f127d7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4" nillable="true" ma:displayName="Length (seconds)"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7067620-3c93-4237-9659-10f06bb4724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71987A4-4915-4361-A2E5-D695025B61F1}"/>
</file>

<file path=customXml/itemProps2.xml><?xml version="1.0" encoding="utf-8"?>
<ds:datastoreItem xmlns:ds="http://schemas.openxmlformats.org/officeDocument/2006/customXml" ds:itemID="{E2506230-CC5D-4753-9F0B-F3A1EDB517FB}"/>
</file>

<file path=customXml/itemProps3.xml><?xml version="1.0" encoding="utf-8"?>
<ds:datastoreItem xmlns:ds="http://schemas.openxmlformats.org/officeDocument/2006/customXml" ds:itemID="{1BC9DA51-0AF0-4B57-B2A9-1A1543BE4E34}"/>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0x0101008496EEEDBA818D42A0198A3F53F7155F</vt:lpwstr>
  </property>
</Properties>
</file>